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30" w:type="dxa"/>
        <w:tblCellMar>
          <w:left w:w="70" w:type="dxa"/>
          <w:right w:w="70" w:type="dxa"/>
        </w:tblCellMar>
        <w:tblLook w:val="04A0" w:firstRow="1" w:lastRow="0" w:firstColumn="1" w:lastColumn="0" w:noHBand="0" w:noVBand="1"/>
      </w:tblPr>
      <w:tblGrid>
        <w:gridCol w:w="10"/>
        <w:gridCol w:w="2160"/>
        <w:gridCol w:w="1229"/>
        <w:gridCol w:w="653"/>
        <w:gridCol w:w="643"/>
        <w:gridCol w:w="73"/>
        <w:gridCol w:w="175"/>
        <w:gridCol w:w="1721"/>
        <w:gridCol w:w="515"/>
        <w:gridCol w:w="552"/>
        <w:gridCol w:w="620"/>
        <w:gridCol w:w="465"/>
        <w:gridCol w:w="714"/>
      </w:tblGrid>
      <w:tr w:rsidR="00B10B12" w:rsidRPr="00A11BA2" w14:paraId="306FDD42" w14:textId="77777777" w:rsidTr="005609DB">
        <w:trPr>
          <w:gridAfter w:val="1"/>
          <w:wAfter w:w="714" w:type="dxa"/>
          <w:trHeight w:val="324"/>
        </w:trPr>
        <w:tc>
          <w:tcPr>
            <w:tcW w:w="4052" w:type="dxa"/>
            <w:gridSpan w:val="4"/>
            <w:tcBorders>
              <w:top w:val="nil"/>
              <w:left w:val="nil"/>
              <w:bottom w:val="nil"/>
              <w:right w:val="nil"/>
            </w:tcBorders>
            <w:shd w:val="clear" w:color="auto" w:fill="auto"/>
            <w:noWrap/>
            <w:vAlign w:val="bottom"/>
          </w:tcPr>
          <w:p w14:paraId="5E7B5473" w14:textId="77777777" w:rsidR="00B10B12" w:rsidRPr="00A11BA2" w:rsidRDefault="00CD7745">
            <w:pPr>
              <w:rPr>
                <w:rFonts w:ascii="Arial" w:hAnsi="Arial" w:cs="Arial"/>
                <w:b/>
                <w:bCs/>
                <w:sz w:val="20"/>
                <w:szCs w:val="20"/>
                <w:u w:val="single"/>
              </w:rPr>
            </w:pPr>
            <w:bookmarkStart w:id="0" w:name="_GoBack"/>
            <w:bookmarkEnd w:id="0"/>
            <w:r w:rsidRPr="00A11BA2">
              <w:rPr>
                <w:rFonts w:ascii="Arial" w:hAnsi="Arial" w:cs="Arial"/>
                <w:b/>
                <w:sz w:val="20"/>
                <w:szCs w:val="20"/>
              </w:rPr>
              <w:t>Vereniging tegen de Kwakzalverij</w:t>
            </w:r>
          </w:p>
        </w:tc>
        <w:tc>
          <w:tcPr>
            <w:tcW w:w="716" w:type="dxa"/>
            <w:gridSpan w:val="2"/>
            <w:tcBorders>
              <w:top w:val="nil"/>
              <w:left w:val="nil"/>
              <w:bottom w:val="nil"/>
              <w:right w:val="nil"/>
            </w:tcBorders>
            <w:shd w:val="clear" w:color="auto" w:fill="auto"/>
            <w:noWrap/>
            <w:vAlign w:val="bottom"/>
          </w:tcPr>
          <w:p w14:paraId="3C639F03" w14:textId="77777777" w:rsidR="00B10B12" w:rsidRPr="00A11BA2" w:rsidRDefault="00B10B12">
            <w:pPr>
              <w:rPr>
                <w:rFonts w:ascii="Arial" w:hAnsi="Arial" w:cs="Arial"/>
                <w:b/>
                <w:bCs/>
                <w:sz w:val="20"/>
                <w:szCs w:val="20"/>
                <w:u w:val="single"/>
              </w:rPr>
            </w:pPr>
          </w:p>
        </w:tc>
        <w:tc>
          <w:tcPr>
            <w:tcW w:w="1896" w:type="dxa"/>
            <w:gridSpan w:val="2"/>
            <w:tcBorders>
              <w:top w:val="nil"/>
              <w:left w:val="nil"/>
              <w:bottom w:val="nil"/>
              <w:right w:val="nil"/>
            </w:tcBorders>
            <w:shd w:val="clear" w:color="auto" w:fill="auto"/>
            <w:noWrap/>
            <w:vAlign w:val="bottom"/>
          </w:tcPr>
          <w:p w14:paraId="54D80AC2" w14:textId="77777777" w:rsidR="00B10B12" w:rsidRPr="00A11BA2" w:rsidRDefault="00B10B12">
            <w:pPr>
              <w:rPr>
                <w:rFonts w:ascii="Arial" w:hAnsi="Arial" w:cs="Arial"/>
                <w:sz w:val="20"/>
                <w:szCs w:val="20"/>
              </w:rPr>
            </w:pPr>
          </w:p>
        </w:tc>
        <w:tc>
          <w:tcPr>
            <w:tcW w:w="1067" w:type="dxa"/>
            <w:gridSpan w:val="2"/>
            <w:tcBorders>
              <w:top w:val="nil"/>
              <w:left w:val="nil"/>
              <w:bottom w:val="nil"/>
              <w:right w:val="nil"/>
            </w:tcBorders>
            <w:shd w:val="clear" w:color="auto" w:fill="auto"/>
            <w:noWrap/>
            <w:vAlign w:val="bottom"/>
          </w:tcPr>
          <w:p w14:paraId="7F21980D" w14:textId="77777777" w:rsidR="00B10B12" w:rsidRPr="00A11BA2" w:rsidRDefault="00B10B12">
            <w:pPr>
              <w:rPr>
                <w:rFonts w:ascii="Arial" w:hAnsi="Arial" w:cs="Arial"/>
                <w:sz w:val="20"/>
                <w:szCs w:val="20"/>
              </w:rPr>
            </w:pPr>
          </w:p>
        </w:tc>
        <w:tc>
          <w:tcPr>
            <w:tcW w:w="1085" w:type="dxa"/>
            <w:gridSpan w:val="2"/>
            <w:tcBorders>
              <w:top w:val="nil"/>
              <w:left w:val="nil"/>
              <w:bottom w:val="nil"/>
              <w:right w:val="nil"/>
            </w:tcBorders>
            <w:shd w:val="clear" w:color="auto" w:fill="auto"/>
            <w:noWrap/>
            <w:vAlign w:val="bottom"/>
          </w:tcPr>
          <w:p w14:paraId="46D33A49" w14:textId="77777777" w:rsidR="00B10B12" w:rsidRPr="00A11BA2" w:rsidRDefault="00B10B12">
            <w:pPr>
              <w:rPr>
                <w:rFonts w:ascii="Arial" w:hAnsi="Arial" w:cs="Arial"/>
                <w:sz w:val="20"/>
                <w:szCs w:val="20"/>
              </w:rPr>
            </w:pPr>
          </w:p>
        </w:tc>
      </w:tr>
      <w:tr w:rsidR="005609DB" w14:paraId="3D08B547" w14:textId="77777777" w:rsidTr="005609DB">
        <w:trPr>
          <w:gridBefore w:val="1"/>
          <w:wBefore w:w="10" w:type="dxa"/>
          <w:trHeight w:val="290"/>
        </w:trPr>
        <w:tc>
          <w:tcPr>
            <w:tcW w:w="952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445647AE" w14:textId="77777777" w:rsidR="005609DB" w:rsidRDefault="005609DB">
            <w:pPr>
              <w:rPr>
                <w:rFonts w:ascii="Arial" w:hAnsi="Arial" w:cs="Arial"/>
                <w:sz w:val="20"/>
                <w:szCs w:val="20"/>
              </w:rPr>
            </w:pPr>
            <w:proofErr w:type="gramStart"/>
            <w:r>
              <w:rPr>
                <w:rFonts w:ascii="Arial" w:hAnsi="Arial" w:cs="Arial"/>
                <w:sz w:val="20"/>
                <w:szCs w:val="20"/>
              </w:rPr>
              <w:t>balans</w:t>
            </w:r>
            <w:proofErr w:type="gramEnd"/>
            <w:r>
              <w:rPr>
                <w:rFonts w:ascii="Arial" w:hAnsi="Arial" w:cs="Arial"/>
                <w:sz w:val="20"/>
                <w:szCs w:val="20"/>
              </w:rPr>
              <w:t xml:space="preserve"> per 31 augustus 2022</w:t>
            </w:r>
          </w:p>
        </w:tc>
      </w:tr>
      <w:tr w:rsidR="005609DB" w14:paraId="35E94615" w14:textId="77777777" w:rsidTr="005609DB">
        <w:trPr>
          <w:gridBefore w:val="1"/>
          <w:wBefore w:w="10" w:type="dxa"/>
          <w:trHeight w:val="300"/>
        </w:trPr>
        <w:tc>
          <w:tcPr>
            <w:tcW w:w="2160" w:type="dxa"/>
            <w:tcBorders>
              <w:top w:val="nil"/>
              <w:left w:val="single" w:sz="8" w:space="0" w:color="auto"/>
              <w:bottom w:val="single" w:sz="8" w:space="0" w:color="auto"/>
              <w:right w:val="nil"/>
            </w:tcBorders>
            <w:shd w:val="clear" w:color="auto" w:fill="auto"/>
            <w:noWrap/>
            <w:vAlign w:val="bottom"/>
            <w:hideMark/>
          </w:tcPr>
          <w:p w14:paraId="121F412F" w14:textId="77777777" w:rsidR="005609DB" w:rsidRDefault="005609DB">
            <w:pPr>
              <w:rPr>
                <w:rFonts w:ascii="Calibri" w:hAnsi="Calibri" w:cs="Calibri"/>
                <w:color w:val="000000"/>
                <w:sz w:val="22"/>
                <w:szCs w:val="22"/>
              </w:rPr>
            </w:pPr>
            <w:proofErr w:type="gramStart"/>
            <w:r>
              <w:rPr>
                <w:rFonts w:ascii="Calibri" w:hAnsi="Calibri" w:cs="Calibri"/>
                <w:color w:val="000000"/>
                <w:sz w:val="22"/>
                <w:szCs w:val="22"/>
              </w:rPr>
              <w:t>bedragen</w:t>
            </w:r>
            <w:proofErr w:type="gramEnd"/>
            <w:r>
              <w:rPr>
                <w:rFonts w:ascii="Calibri" w:hAnsi="Calibri" w:cs="Calibri"/>
                <w:color w:val="000000"/>
                <w:sz w:val="22"/>
                <w:szCs w:val="22"/>
              </w:rPr>
              <w:t xml:space="preserve"> in euro's</w:t>
            </w:r>
          </w:p>
        </w:tc>
        <w:tc>
          <w:tcPr>
            <w:tcW w:w="1229" w:type="dxa"/>
            <w:tcBorders>
              <w:top w:val="nil"/>
              <w:left w:val="nil"/>
              <w:bottom w:val="single" w:sz="8" w:space="0" w:color="auto"/>
              <w:right w:val="nil"/>
            </w:tcBorders>
            <w:shd w:val="clear" w:color="auto" w:fill="auto"/>
            <w:noWrap/>
            <w:vAlign w:val="bottom"/>
            <w:hideMark/>
          </w:tcPr>
          <w:p w14:paraId="54145A20"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1296" w:type="dxa"/>
            <w:gridSpan w:val="2"/>
            <w:tcBorders>
              <w:top w:val="nil"/>
              <w:left w:val="nil"/>
              <w:bottom w:val="single" w:sz="8" w:space="0" w:color="auto"/>
              <w:right w:val="nil"/>
            </w:tcBorders>
            <w:shd w:val="clear" w:color="auto" w:fill="auto"/>
            <w:noWrap/>
            <w:vAlign w:val="bottom"/>
            <w:hideMark/>
          </w:tcPr>
          <w:p w14:paraId="2BD2645A"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248" w:type="dxa"/>
            <w:gridSpan w:val="2"/>
            <w:tcBorders>
              <w:top w:val="nil"/>
              <w:left w:val="nil"/>
              <w:bottom w:val="single" w:sz="8" w:space="0" w:color="auto"/>
              <w:right w:val="nil"/>
            </w:tcBorders>
            <w:shd w:val="clear" w:color="auto" w:fill="auto"/>
            <w:noWrap/>
            <w:vAlign w:val="bottom"/>
            <w:hideMark/>
          </w:tcPr>
          <w:p w14:paraId="4160ABA9"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2236" w:type="dxa"/>
            <w:gridSpan w:val="2"/>
            <w:tcBorders>
              <w:top w:val="nil"/>
              <w:left w:val="nil"/>
              <w:bottom w:val="single" w:sz="8" w:space="0" w:color="auto"/>
              <w:right w:val="nil"/>
            </w:tcBorders>
            <w:shd w:val="clear" w:color="auto" w:fill="auto"/>
            <w:noWrap/>
            <w:vAlign w:val="bottom"/>
            <w:hideMark/>
          </w:tcPr>
          <w:p w14:paraId="34A63981"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1172" w:type="dxa"/>
            <w:gridSpan w:val="2"/>
            <w:tcBorders>
              <w:top w:val="nil"/>
              <w:left w:val="nil"/>
              <w:bottom w:val="single" w:sz="8" w:space="0" w:color="auto"/>
              <w:right w:val="nil"/>
            </w:tcBorders>
            <w:shd w:val="clear" w:color="auto" w:fill="auto"/>
            <w:noWrap/>
            <w:vAlign w:val="bottom"/>
            <w:hideMark/>
          </w:tcPr>
          <w:p w14:paraId="67F8CBCC"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1179" w:type="dxa"/>
            <w:gridSpan w:val="2"/>
            <w:tcBorders>
              <w:top w:val="nil"/>
              <w:left w:val="nil"/>
              <w:bottom w:val="single" w:sz="8" w:space="0" w:color="auto"/>
              <w:right w:val="single" w:sz="8" w:space="0" w:color="auto"/>
            </w:tcBorders>
            <w:shd w:val="clear" w:color="auto" w:fill="auto"/>
            <w:noWrap/>
            <w:vAlign w:val="bottom"/>
            <w:hideMark/>
          </w:tcPr>
          <w:p w14:paraId="4EAF4B51"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r>
      <w:tr w:rsidR="005609DB" w14:paraId="47C0A2C8" w14:textId="77777777" w:rsidTr="005609DB">
        <w:trPr>
          <w:gridBefore w:val="1"/>
          <w:wBefore w:w="10" w:type="dxa"/>
          <w:trHeight w:val="300"/>
        </w:trPr>
        <w:tc>
          <w:tcPr>
            <w:tcW w:w="2160" w:type="dxa"/>
            <w:tcBorders>
              <w:top w:val="nil"/>
              <w:left w:val="single" w:sz="4" w:space="0" w:color="auto"/>
              <w:bottom w:val="single" w:sz="8" w:space="0" w:color="auto"/>
              <w:right w:val="nil"/>
            </w:tcBorders>
            <w:shd w:val="clear" w:color="auto" w:fill="auto"/>
            <w:noWrap/>
            <w:hideMark/>
          </w:tcPr>
          <w:p w14:paraId="51325D6F" w14:textId="77777777" w:rsidR="005609DB" w:rsidRDefault="005609DB">
            <w:pPr>
              <w:rPr>
                <w:rFonts w:ascii="Arial" w:hAnsi="Arial" w:cs="Arial"/>
                <w:b/>
                <w:bCs/>
                <w:sz w:val="20"/>
                <w:szCs w:val="20"/>
              </w:rPr>
            </w:pPr>
            <w:r>
              <w:rPr>
                <w:rFonts w:ascii="Arial" w:hAnsi="Arial" w:cs="Arial"/>
                <w:b/>
                <w:bCs/>
                <w:sz w:val="20"/>
                <w:szCs w:val="20"/>
              </w:rPr>
              <w:t>ACTIVA</w:t>
            </w:r>
          </w:p>
        </w:tc>
        <w:tc>
          <w:tcPr>
            <w:tcW w:w="1229" w:type="dxa"/>
            <w:tcBorders>
              <w:top w:val="nil"/>
              <w:left w:val="nil"/>
              <w:bottom w:val="single" w:sz="8" w:space="0" w:color="auto"/>
              <w:right w:val="nil"/>
            </w:tcBorders>
            <w:shd w:val="clear" w:color="auto" w:fill="auto"/>
            <w:hideMark/>
          </w:tcPr>
          <w:p w14:paraId="143741F2" w14:textId="77777777" w:rsidR="005609DB" w:rsidRDefault="005609DB">
            <w:pPr>
              <w:jc w:val="right"/>
              <w:rPr>
                <w:rFonts w:ascii="Arial" w:hAnsi="Arial" w:cs="Arial"/>
                <w:sz w:val="20"/>
                <w:szCs w:val="20"/>
              </w:rPr>
            </w:pPr>
            <w:r>
              <w:rPr>
                <w:rFonts w:ascii="Arial" w:hAnsi="Arial" w:cs="Arial"/>
                <w:sz w:val="20"/>
                <w:szCs w:val="20"/>
              </w:rPr>
              <w:t>31-8-2022</w:t>
            </w:r>
          </w:p>
        </w:tc>
        <w:tc>
          <w:tcPr>
            <w:tcW w:w="1296" w:type="dxa"/>
            <w:gridSpan w:val="2"/>
            <w:tcBorders>
              <w:top w:val="nil"/>
              <w:left w:val="nil"/>
              <w:bottom w:val="single" w:sz="8" w:space="0" w:color="auto"/>
              <w:right w:val="single" w:sz="4" w:space="0" w:color="auto"/>
            </w:tcBorders>
            <w:shd w:val="clear" w:color="auto" w:fill="auto"/>
            <w:hideMark/>
          </w:tcPr>
          <w:p w14:paraId="26E9937E" w14:textId="77777777" w:rsidR="005609DB" w:rsidRDefault="005609DB">
            <w:pPr>
              <w:jc w:val="right"/>
              <w:rPr>
                <w:rFonts w:ascii="Arial" w:hAnsi="Arial" w:cs="Arial"/>
                <w:sz w:val="20"/>
                <w:szCs w:val="20"/>
              </w:rPr>
            </w:pPr>
            <w:r>
              <w:rPr>
                <w:rFonts w:ascii="Arial" w:hAnsi="Arial" w:cs="Arial"/>
                <w:sz w:val="20"/>
                <w:szCs w:val="20"/>
              </w:rPr>
              <w:t>31-8-2021</w:t>
            </w:r>
          </w:p>
        </w:tc>
        <w:tc>
          <w:tcPr>
            <w:tcW w:w="248" w:type="dxa"/>
            <w:gridSpan w:val="2"/>
            <w:tcBorders>
              <w:top w:val="nil"/>
              <w:left w:val="nil"/>
              <w:bottom w:val="nil"/>
              <w:right w:val="nil"/>
            </w:tcBorders>
            <w:shd w:val="clear" w:color="auto" w:fill="auto"/>
            <w:hideMark/>
          </w:tcPr>
          <w:p w14:paraId="69CC138D" w14:textId="77777777" w:rsidR="005609DB" w:rsidRDefault="005609DB">
            <w:pPr>
              <w:rPr>
                <w:rFonts w:ascii="Arial" w:hAnsi="Arial" w:cs="Arial"/>
                <w:sz w:val="20"/>
                <w:szCs w:val="20"/>
              </w:rPr>
            </w:pPr>
            <w:r>
              <w:rPr>
                <w:rFonts w:ascii="Arial" w:hAnsi="Arial" w:cs="Arial"/>
                <w:sz w:val="20"/>
                <w:szCs w:val="20"/>
              </w:rPr>
              <w:t> </w:t>
            </w:r>
          </w:p>
        </w:tc>
        <w:tc>
          <w:tcPr>
            <w:tcW w:w="2236" w:type="dxa"/>
            <w:gridSpan w:val="2"/>
            <w:tcBorders>
              <w:top w:val="nil"/>
              <w:left w:val="single" w:sz="4" w:space="0" w:color="auto"/>
              <w:bottom w:val="single" w:sz="8" w:space="0" w:color="auto"/>
              <w:right w:val="nil"/>
            </w:tcBorders>
            <w:shd w:val="clear" w:color="auto" w:fill="auto"/>
            <w:noWrap/>
            <w:hideMark/>
          </w:tcPr>
          <w:p w14:paraId="5516ECB3" w14:textId="77777777" w:rsidR="005609DB" w:rsidRDefault="005609DB">
            <w:pPr>
              <w:rPr>
                <w:rFonts w:ascii="Arial" w:hAnsi="Arial" w:cs="Arial"/>
                <w:b/>
                <w:bCs/>
                <w:sz w:val="20"/>
                <w:szCs w:val="20"/>
              </w:rPr>
            </w:pPr>
            <w:r>
              <w:rPr>
                <w:rFonts w:ascii="Arial" w:hAnsi="Arial" w:cs="Arial"/>
                <w:b/>
                <w:bCs/>
                <w:sz w:val="20"/>
                <w:szCs w:val="20"/>
              </w:rPr>
              <w:t>PASSIVA</w:t>
            </w:r>
          </w:p>
        </w:tc>
        <w:tc>
          <w:tcPr>
            <w:tcW w:w="1172" w:type="dxa"/>
            <w:gridSpan w:val="2"/>
            <w:tcBorders>
              <w:top w:val="nil"/>
              <w:left w:val="nil"/>
              <w:bottom w:val="single" w:sz="8" w:space="0" w:color="auto"/>
              <w:right w:val="nil"/>
            </w:tcBorders>
            <w:shd w:val="clear" w:color="auto" w:fill="auto"/>
            <w:noWrap/>
            <w:hideMark/>
          </w:tcPr>
          <w:p w14:paraId="6B837F1E" w14:textId="77777777" w:rsidR="005609DB" w:rsidRDefault="005609DB">
            <w:pPr>
              <w:jc w:val="right"/>
              <w:rPr>
                <w:rFonts w:ascii="Arial" w:hAnsi="Arial" w:cs="Arial"/>
                <w:sz w:val="20"/>
                <w:szCs w:val="20"/>
              </w:rPr>
            </w:pPr>
            <w:r>
              <w:rPr>
                <w:rFonts w:ascii="Arial" w:hAnsi="Arial" w:cs="Arial"/>
                <w:sz w:val="20"/>
                <w:szCs w:val="20"/>
              </w:rPr>
              <w:t>31-8-2022</w:t>
            </w:r>
          </w:p>
        </w:tc>
        <w:tc>
          <w:tcPr>
            <w:tcW w:w="1179" w:type="dxa"/>
            <w:gridSpan w:val="2"/>
            <w:tcBorders>
              <w:top w:val="nil"/>
              <w:left w:val="nil"/>
              <w:bottom w:val="single" w:sz="8" w:space="0" w:color="auto"/>
              <w:right w:val="single" w:sz="4" w:space="0" w:color="auto"/>
            </w:tcBorders>
            <w:shd w:val="clear" w:color="auto" w:fill="auto"/>
            <w:noWrap/>
            <w:hideMark/>
          </w:tcPr>
          <w:p w14:paraId="2EB097E9" w14:textId="77777777" w:rsidR="005609DB" w:rsidRDefault="005609DB">
            <w:pPr>
              <w:jc w:val="right"/>
              <w:rPr>
                <w:rFonts w:ascii="Arial" w:hAnsi="Arial" w:cs="Arial"/>
                <w:sz w:val="20"/>
                <w:szCs w:val="20"/>
              </w:rPr>
            </w:pPr>
            <w:r>
              <w:rPr>
                <w:rFonts w:ascii="Arial" w:hAnsi="Arial" w:cs="Arial"/>
                <w:sz w:val="20"/>
                <w:szCs w:val="20"/>
              </w:rPr>
              <w:t>31-8-2021</w:t>
            </w:r>
          </w:p>
        </w:tc>
      </w:tr>
      <w:tr w:rsidR="005609DB" w14:paraId="3AD33084"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4431A407" w14:textId="77777777" w:rsidR="005609DB" w:rsidRDefault="005609DB">
            <w:pPr>
              <w:rPr>
                <w:rFonts w:ascii="Arial" w:hAnsi="Arial" w:cs="Arial"/>
                <w:b/>
                <w:bCs/>
                <w:sz w:val="20"/>
                <w:szCs w:val="20"/>
              </w:rPr>
            </w:pPr>
            <w:proofErr w:type="gramStart"/>
            <w:r>
              <w:rPr>
                <w:rFonts w:ascii="Arial" w:hAnsi="Arial" w:cs="Arial"/>
                <w:b/>
                <w:bCs/>
                <w:sz w:val="20"/>
                <w:szCs w:val="20"/>
              </w:rPr>
              <w:t>vaste</w:t>
            </w:r>
            <w:proofErr w:type="gramEnd"/>
            <w:r>
              <w:rPr>
                <w:rFonts w:ascii="Arial" w:hAnsi="Arial" w:cs="Arial"/>
                <w:b/>
                <w:bCs/>
                <w:sz w:val="20"/>
                <w:szCs w:val="20"/>
              </w:rPr>
              <w:t xml:space="preserve"> activa</w:t>
            </w:r>
          </w:p>
        </w:tc>
        <w:tc>
          <w:tcPr>
            <w:tcW w:w="1229" w:type="dxa"/>
            <w:tcBorders>
              <w:top w:val="nil"/>
              <w:left w:val="nil"/>
              <w:bottom w:val="nil"/>
              <w:right w:val="nil"/>
            </w:tcBorders>
            <w:shd w:val="clear" w:color="auto" w:fill="auto"/>
            <w:noWrap/>
            <w:vAlign w:val="bottom"/>
            <w:hideMark/>
          </w:tcPr>
          <w:p w14:paraId="3F6E846C" w14:textId="77777777" w:rsidR="005609DB" w:rsidRDefault="005609DB">
            <w:pPr>
              <w:rPr>
                <w:rFonts w:ascii="Arial" w:hAnsi="Arial" w:cs="Arial"/>
                <w:b/>
                <w:bCs/>
                <w:sz w:val="20"/>
                <w:szCs w:val="20"/>
              </w:rPr>
            </w:pPr>
          </w:p>
        </w:tc>
        <w:tc>
          <w:tcPr>
            <w:tcW w:w="1296" w:type="dxa"/>
            <w:gridSpan w:val="2"/>
            <w:tcBorders>
              <w:top w:val="nil"/>
              <w:left w:val="nil"/>
              <w:bottom w:val="nil"/>
              <w:right w:val="single" w:sz="4" w:space="0" w:color="auto"/>
            </w:tcBorders>
            <w:shd w:val="clear" w:color="auto" w:fill="auto"/>
            <w:noWrap/>
            <w:vAlign w:val="bottom"/>
            <w:hideMark/>
          </w:tcPr>
          <w:p w14:paraId="0DDB01F2"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248" w:type="dxa"/>
            <w:gridSpan w:val="2"/>
            <w:tcBorders>
              <w:top w:val="nil"/>
              <w:left w:val="nil"/>
              <w:bottom w:val="nil"/>
              <w:right w:val="nil"/>
            </w:tcBorders>
            <w:shd w:val="clear" w:color="auto" w:fill="auto"/>
            <w:noWrap/>
            <w:vAlign w:val="bottom"/>
            <w:hideMark/>
          </w:tcPr>
          <w:p w14:paraId="25E66B2B" w14:textId="77777777" w:rsidR="005609DB" w:rsidRDefault="005609DB">
            <w:pPr>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13AA2AB0" w14:textId="77777777" w:rsidR="005609DB" w:rsidRDefault="005609DB">
            <w:pPr>
              <w:rPr>
                <w:rFonts w:ascii="Arial" w:hAnsi="Arial" w:cs="Arial"/>
                <w:b/>
                <w:bCs/>
                <w:sz w:val="20"/>
                <w:szCs w:val="20"/>
              </w:rPr>
            </w:pPr>
            <w:proofErr w:type="gramStart"/>
            <w:r>
              <w:rPr>
                <w:rFonts w:ascii="Arial" w:hAnsi="Arial" w:cs="Arial"/>
                <w:b/>
                <w:bCs/>
                <w:sz w:val="20"/>
                <w:szCs w:val="20"/>
              </w:rPr>
              <w:t>eigen</w:t>
            </w:r>
            <w:proofErr w:type="gramEnd"/>
            <w:r>
              <w:rPr>
                <w:rFonts w:ascii="Arial" w:hAnsi="Arial" w:cs="Arial"/>
                <w:b/>
                <w:bCs/>
                <w:sz w:val="20"/>
                <w:szCs w:val="20"/>
              </w:rPr>
              <w:t xml:space="preserve"> vermogen</w:t>
            </w:r>
          </w:p>
        </w:tc>
        <w:tc>
          <w:tcPr>
            <w:tcW w:w="1172" w:type="dxa"/>
            <w:gridSpan w:val="2"/>
            <w:tcBorders>
              <w:top w:val="nil"/>
              <w:left w:val="nil"/>
              <w:bottom w:val="nil"/>
              <w:right w:val="nil"/>
            </w:tcBorders>
            <w:shd w:val="clear" w:color="auto" w:fill="auto"/>
            <w:noWrap/>
            <w:vAlign w:val="bottom"/>
            <w:hideMark/>
          </w:tcPr>
          <w:p w14:paraId="02346228" w14:textId="77777777" w:rsidR="005609DB" w:rsidRDefault="005609DB">
            <w:pPr>
              <w:rPr>
                <w:rFonts w:ascii="Arial" w:hAnsi="Arial" w:cs="Arial"/>
                <w:b/>
                <w:bCs/>
                <w:sz w:val="20"/>
                <w:szCs w:val="20"/>
              </w:rPr>
            </w:pPr>
          </w:p>
        </w:tc>
        <w:tc>
          <w:tcPr>
            <w:tcW w:w="1179" w:type="dxa"/>
            <w:gridSpan w:val="2"/>
            <w:tcBorders>
              <w:top w:val="nil"/>
              <w:left w:val="nil"/>
              <w:bottom w:val="nil"/>
              <w:right w:val="single" w:sz="4" w:space="0" w:color="auto"/>
            </w:tcBorders>
            <w:shd w:val="clear" w:color="auto" w:fill="auto"/>
            <w:noWrap/>
            <w:vAlign w:val="bottom"/>
            <w:hideMark/>
          </w:tcPr>
          <w:p w14:paraId="2EA63F32" w14:textId="77777777" w:rsidR="005609DB" w:rsidRDefault="005609DB">
            <w:pPr>
              <w:rPr>
                <w:rFonts w:ascii="Arial" w:hAnsi="Arial" w:cs="Arial"/>
                <w:color w:val="000000"/>
                <w:sz w:val="20"/>
                <w:szCs w:val="20"/>
              </w:rPr>
            </w:pPr>
            <w:r>
              <w:rPr>
                <w:rFonts w:ascii="Arial" w:hAnsi="Arial" w:cs="Arial"/>
                <w:color w:val="000000"/>
                <w:sz w:val="20"/>
                <w:szCs w:val="20"/>
              </w:rPr>
              <w:t> </w:t>
            </w:r>
          </w:p>
        </w:tc>
      </w:tr>
      <w:tr w:rsidR="005609DB" w14:paraId="6849D5A4"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52F91025" w14:textId="0E01F767" w:rsidR="005609DB" w:rsidRDefault="00035B5B">
            <w:pPr>
              <w:rPr>
                <w:rFonts w:ascii="Arial" w:hAnsi="Arial" w:cs="Arial"/>
                <w:color w:val="000000"/>
                <w:sz w:val="20"/>
                <w:szCs w:val="20"/>
              </w:rPr>
            </w:pPr>
            <w:r>
              <w:rPr>
                <w:rFonts w:ascii="Arial" w:hAnsi="Arial" w:cs="Arial"/>
                <w:color w:val="000000"/>
                <w:sz w:val="20"/>
                <w:szCs w:val="20"/>
              </w:rPr>
              <w:t>G</w:t>
            </w:r>
            <w:r w:rsidR="005609DB">
              <w:rPr>
                <w:rFonts w:ascii="Arial" w:hAnsi="Arial" w:cs="Arial"/>
                <w:color w:val="000000"/>
                <w:sz w:val="20"/>
                <w:szCs w:val="20"/>
              </w:rPr>
              <w:t>een</w:t>
            </w:r>
          </w:p>
        </w:tc>
        <w:tc>
          <w:tcPr>
            <w:tcW w:w="1229" w:type="dxa"/>
            <w:tcBorders>
              <w:top w:val="nil"/>
              <w:left w:val="nil"/>
              <w:bottom w:val="nil"/>
              <w:right w:val="nil"/>
            </w:tcBorders>
            <w:shd w:val="clear" w:color="auto" w:fill="auto"/>
            <w:noWrap/>
            <w:vAlign w:val="bottom"/>
            <w:hideMark/>
          </w:tcPr>
          <w:p w14:paraId="37ED2D44" w14:textId="77777777" w:rsidR="005609DB" w:rsidRDefault="005609DB">
            <w:pPr>
              <w:jc w:val="right"/>
              <w:rPr>
                <w:rFonts w:ascii="Arial" w:hAnsi="Arial" w:cs="Arial"/>
                <w:color w:val="000000"/>
                <w:sz w:val="20"/>
                <w:szCs w:val="20"/>
              </w:rPr>
            </w:pPr>
            <w:r>
              <w:rPr>
                <w:rFonts w:ascii="Arial" w:hAnsi="Arial" w:cs="Arial"/>
                <w:color w:val="000000"/>
                <w:sz w:val="20"/>
                <w:szCs w:val="20"/>
              </w:rPr>
              <w:t>0</w:t>
            </w:r>
          </w:p>
        </w:tc>
        <w:tc>
          <w:tcPr>
            <w:tcW w:w="1296" w:type="dxa"/>
            <w:gridSpan w:val="2"/>
            <w:tcBorders>
              <w:top w:val="nil"/>
              <w:left w:val="nil"/>
              <w:bottom w:val="nil"/>
              <w:right w:val="single" w:sz="4" w:space="0" w:color="auto"/>
            </w:tcBorders>
            <w:shd w:val="clear" w:color="auto" w:fill="auto"/>
            <w:noWrap/>
            <w:vAlign w:val="bottom"/>
            <w:hideMark/>
          </w:tcPr>
          <w:p w14:paraId="20EE4AAB" w14:textId="77777777" w:rsidR="005609DB" w:rsidRDefault="005609DB">
            <w:pPr>
              <w:jc w:val="right"/>
              <w:rPr>
                <w:rFonts w:ascii="Arial" w:hAnsi="Arial" w:cs="Arial"/>
                <w:color w:val="000000"/>
                <w:sz w:val="20"/>
                <w:szCs w:val="20"/>
              </w:rPr>
            </w:pPr>
            <w:r>
              <w:rPr>
                <w:rFonts w:ascii="Arial" w:hAnsi="Arial" w:cs="Arial"/>
                <w:color w:val="000000"/>
                <w:sz w:val="20"/>
                <w:szCs w:val="20"/>
              </w:rPr>
              <w:t>0</w:t>
            </w:r>
          </w:p>
        </w:tc>
        <w:tc>
          <w:tcPr>
            <w:tcW w:w="248" w:type="dxa"/>
            <w:gridSpan w:val="2"/>
            <w:tcBorders>
              <w:top w:val="nil"/>
              <w:left w:val="nil"/>
              <w:bottom w:val="nil"/>
              <w:right w:val="nil"/>
            </w:tcBorders>
            <w:shd w:val="clear" w:color="auto" w:fill="auto"/>
            <w:noWrap/>
            <w:vAlign w:val="bottom"/>
            <w:hideMark/>
          </w:tcPr>
          <w:p w14:paraId="70B3481A" w14:textId="77777777" w:rsidR="005609DB" w:rsidRDefault="005609DB">
            <w:pPr>
              <w:jc w:val="right"/>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28E20050" w14:textId="77777777" w:rsidR="005609DB" w:rsidRDefault="005609DB">
            <w:pPr>
              <w:rPr>
                <w:rFonts w:ascii="Arial" w:hAnsi="Arial" w:cs="Arial"/>
                <w:color w:val="000000"/>
                <w:sz w:val="20"/>
                <w:szCs w:val="20"/>
              </w:rPr>
            </w:pPr>
            <w:proofErr w:type="gramStart"/>
            <w:r>
              <w:rPr>
                <w:rFonts w:ascii="Arial" w:hAnsi="Arial" w:cs="Arial"/>
                <w:color w:val="000000"/>
                <w:sz w:val="20"/>
                <w:szCs w:val="20"/>
              </w:rPr>
              <w:t>algemene</w:t>
            </w:r>
            <w:proofErr w:type="gramEnd"/>
            <w:r>
              <w:rPr>
                <w:rFonts w:ascii="Arial" w:hAnsi="Arial" w:cs="Arial"/>
                <w:color w:val="000000"/>
                <w:sz w:val="20"/>
                <w:szCs w:val="20"/>
              </w:rPr>
              <w:t xml:space="preserve"> reserve</w:t>
            </w:r>
          </w:p>
        </w:tc>
        <w:tc>
          <w:tcPr>
            <w:tcW w:w="1172" w:type="dxa"/>
            <w:gridSpan w:val="2"/>
            <w:tcBorders>
              <w:top w:val="nil"/>
              <w:left w:val="nil"/>
              <w:bottom w:val="nil"/>
              <w:right w:val="nil"/>
            </w:tcBorders>
            <w:shd w:val="clear" w:color="auto" w:fill="auto"/>
            <w:noWrap/>
            <w:vAlign w:val="bottom"/>
            <w:hideMark/>
          </w:tcPr>
          <w:p w14:paraId="0132C213" w14:textId="77777777" w:rsidR="005609DB" w:rsidRDefault="005609DB">
            <w:pPr>
              <w:jc w:val="right"/>
              <w:rPr>
                <w:rFonts w:ascii="Arial" w:hAnsi="Arial" w:cs="Arial"/>
                <w:color w:val="000000"/>
                <w:sz w:val="20"/>
                <w:szCs w:val="20"/>
              </w:rPr>
            </w:pPr>
            <w:r>
              <w:rPr>
                <w:rFonts w:ascii="Arial" w:hAnsi="Arial" w:cs="Arial"/>
                <w:color w:val="000000"/>
                <w:sz w:val="20"/>
                <w:szCs w:val="20"/>
              </w:rPr>
              <w:t>60.952</w:t>
            </w:r>
          </w:p>
        </w:tc>
        <w:tc>
          <w:tcPr>
            <w:tcW w:w="1179" w:type="dxa"/>
            <w:gridSpan w:val="2"/>
            <w:tcBorders>
              <w:top w:val="nil"/>
              <w:left w:val="nil"/>
              <w:bottom w:val="nil"/>
              <w:right w:val="single" w:sz="4" w:space="0" w:color="auto"/>
            </w:tcBorders>
            <w:shd w:val="clear" w:color="auto" w:fill="auto"/>
            <w:noWrap/>
            <w:vAlign w:val="bottom"/>
            <w:hideMark/>
          </w:tcPr>
          <w:p w14:paraId="134C118C" w14:textId="77777777" w:rsidR="005609DB" w:rsidRDefault="005609DB">
            <w:pPr>
              <w:jc w:val="right"/>
              <w:rPr>
                <w:rFonts w:ascii="Arial" w:hAnsi="Arial" w:cs="Arial"/>
                <w:color w:val="000000"/>
                <w:sz w:val="20"/>
                <w:szCs w:val="20"/>
              </w:rPr>
            </w:pPr>
            <w:r>
              <w:rPr>
                <w:rFonts w:ascii="Arial" w:hAnsi="Arial" w:cs="Arial"/>
                <w:color w:val="000000"/>
                <w:sz w:val="20"/>
                <w:szCs w:val="20"/>
              </w:rPr>
              <w:t>72.838</w:t>
            </w:r>
          </w:p>
        </w:tc>
      </w:tr>
      <w:tr w:rsidR="005609DB" w14:paraId="493BDC7F"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7395D93E"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1229" w:type="dxa"/>
            <w:tcBorders>
              <w:top w:val="nil"/>
              <w:left w:val="nil"/>
              <w:bottom w:val="nil"/>
              <w:right w:val="nil"/>
            </w:tcBorders>
            <w:shd w:val="clear" w:color="auto" w:fill="auto"/>
            <w:noWrap/>
            <w:vAlign w:val="bottom"/>
            <w:hideMark/>
          </w:tcPr>
          <w:p w14:paraId="56BC0DD1" w14:textId="77777777" w:rsidR="005609DB" w:rsidRDefault="005609DB">
            <w:pPr>
              <w:rPr>
                <w:rFonts w:ascii="Arial" w:hAnsi="Arial" w:cs="Arial"/>
                <w:color w:val="000000"/>
                <w:sz w:val="20"/>
                <w:szCs w:val="20"/>
              </w:rPr>
            </w:pPr>
          </w:p>
        </w:tc>
        <w:tc>
          <w:tcPr>
            <w:tcW w:w="1296" w:type="dxa"/>
            <w:gridSpan w:val="2"/>
            <w:tcBorders>
              <w:top w:val="nil"/>
              <w:left w:val="nil"/>
              <w:bottom w:val="nil"/>
              <w:right w:val="single" w:sz="4" w:space="0" w:color="auto"/>
            </w:tcBorders>
            <w:shd w:val="clear" w:color="auto" w:fill="auto"/>
            <w:noWrap/>
            <w:vAlign w:val="bottom"/>
            <w:hideMark/>
          </w:tcPr>
          <w:p w14:paraId="076AF328" w14:textId="77777777" w:rsidR="005609DB" w:rsidRDefault="005609DB">
            <w:pPr>
              <w:jc w:val="right"/>
              <w:rPr>
                <w:rFonts w:ascii="Arial" w:hAnsi="Arial" w:cs="Arial"/>
                <w:color w:val="000000"/>
                <w:sz w:val="20"/>
                <w:szCs w:val="20"/>
              </w:rPr>
            </w:pPr>
            <w:r>
              <w:rPr>
                <w:rFonts w:ascii="Arial" w:hAnsi="Arial" w:cs="Arial"/>
                <w:color w:val="000000"/>
                <w:sz w:val="20"/>
                <w:szCs w:val="20"/>
              </w:rPr>
              <w:t> </w:t>
            </w:r>
          </w:p>
        </w:tc>
        <w:tc>
          <w:tcPr>
            <w:tcW w:w="248" w:type="dxa"/>
            <w:gridSpan w:val="2"/>
            <w:tcBorders>
              <w:top w:val="nil"/>
              <w:left w:val="nil"/>
              <w:bottom w:val="nil"/>
              <w:right w:val="nil"/>
            </w:tcBorders>
            <w:shd w:val="clear" w:color="auto" w:fill="auto"/>
            <w:noWrap/>
            <w:vAlign w:val="bottom"/>
            <w:hideMark/>
          </w:tcPr>
          <w:p w14:paraId="2CFEEC0C" w14:textId="77777777" w:rsidR="005609DB" w:rsidRDefault="005609DB">
            <w:pPr>
              <w:jc w:val="right"/>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4AB249C5"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1172" w:type="dxa"/>
            <w:gridSpan w:val="2"/>
            <w:tcBorders>
              <w:top w:val="nil"/>
              <w:left w:val="nil"/>
              <w:bottom w:val="nil"/>
              <w:right w:val="nil"/>
            </w:tcBorders>
            <w:shd w:val="clear" w:color="auto" w:fill="auto"/>
            <w:noWrap/>
            <w:vAlign w:val="bottom"/>
            <w:hideMark/>
          </w:tcPr>
          <w:p w14:paraId="34C4FA5C" w14:textId="77777777" w:rsidR="005609DB" w:rsidRDefault="005609DB">
            <w:pPr>
              <w:rPr>
                <w:rFonts w:ascii="Arial" w:hAnsi="Arial" w:cs="Arial"/>
                <w:color w:val="000000"/>
                <w:sz w:val="20"/>
                <w:szCs w:val="20"/>
              </w:rPr>
            </w:pPr>
          </w:p>
        </w:tc>
        <w:tc>
          <w:tcPr>
            <w:tcW w:w="1179" w:type="dxa"/>
            <w:gridSpan w:val="2"/>
            <w:tcBorders>
              <w:top w:val="nil"/>
              <w:left w:val="nil"/>
              <w:bottom w:val="nil"/>
              <w:right w:val="single" w:sz="4" w:space="0" w:color="auto"/>
            </w:tcBorders>
            <w:shd w:val="clear" w:color="auto" w:fill="auto"/>
            <w:noWrap/>
            <w:vAlign w:val="bottom"/>
            <w:hideMark/>
          </w:tcPr>
          <w:p w14:paraId="03C57591" w14:textId="77777777" w:rsidR="005609DB" w:rsidRDefault="005609DB">
            <w:pPr>
              <w:jc w:val="right"/>
              <w:rPr>
                <w:rFonts w:ascii="Arial" w:hAnsi="Arial" w:cs="Arial"/>
                <w:color w:val="000000"/>
                <w:sz w:val="20"/>
                <w:szCs w:val="20"/>
              </w:rPr>
            </w:pPr>
            <w:r>
              <w:rPr>
                <w:rFonts w:ascii="Arial" w:hAnsi="Arial" w:cs="Arial"/>
                <w:color w:val="000000"/>
                <w:sz w:val="20"/>
                <w:szCs w:val="20"/>
              </w:rPr>
              <w:t> </w:t>
            </w:r>
          </w:p>
        </w:tc>
      </w:tr>
      <w:tr w:rsidR="005609DB" w14:paraId="39B8904B"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1886BD0B"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1229" w:type="dxa"/>
            <w:tcBorders>
              <w:top w:val="nil"/>
              <w:left w:val="nil"/>
              <w:bottom w:val="nil"/>
              <w:right w:val="nil"/>
            </w:tcBorders>
            <w:shd w:val="clear" w:color="auto" w:fill="auto"/>
            <w:noWrap/>
            <w:vAlign w:val="bottom"/>
            <w:hideMark/>
          </w:tcPr>
          <w:p w14:paraId="040F1EB9" w14:textId="77777777" w:rsidR="005609DB" w:rsidRDefault="005609DB">
            <w:pPr>
              <w:rPr>
                <w:rFonts w:ascii="Arial" w:hAnsi="Arial" w:cs="Arial"/>
                <w:color w:val="000000"/>
                <w:sz w:val="20"/>
                <w:szCs w:val="20"/>
              </w:rPr>
            </w:pPr>
          </w:p>
        </w:tc>
        <w:tc>
          <w:tcPr>
            <w:tcW w:w="1296" w:type="dxa"/>
            <w:gridSpan w:val="2"/>
            <w:tcBorders>
              <w:top w:val="nil"/>
              <w:left w:val="nil"/>
              <w:bottom w:val="nil"/>
              <w:right w:val="single" w:sz="4" w:space="0" w:color="auto"/>
            </w:tcBorders>
            <w:shd w:val="clear" w:color="auto" w:fill="auto"/>
            <w:noWrap/>
            <w:vAlign w:val="bottom"/>
            <w:hideMark/>
          </w:tcPr>
          <w:p w14:paraId="531A5CDF" w14:textId="77777777" w:rsidR="005609DB" w:rsidRDefault="005609DB">
            <w:pPr>
              <w:jc w:val="right"/>
              <w:rPr>
                <w:rFonts w:ascii="Arial" w:hAnsi="Arial" w:cs="Arial"/>
                <w:color w:val="000000"/>
                <w:sz w:val="20"/>
                <w:szCs w:val="20"/>
              </w:rPr>
            </w:pPr>
            <w:r>
              <w:rPr>
                <w:rFonts w:ascii="Arial" w:hAnsi="Arial" w:cs="Arial"/>
                <w:color w:val="000000"/>
                <w:sz w:val="20"/>
                <w:szCs w:val="20"/>
              </w:rPr>
              <w:t> </w:t>
            </w:r>
          </w:p>
        </w:tc>
        <w:tc>
          <w:tcPr>
            <w:tcW w:w="248" w:type="dxa"/>
            <w:gridSpan w:val="2"/>
            <w:tcBorders>
              <w:top w:val="nil"/>
              <w:left w:val="nil"/>
              <w:bottom w:val="nil"/>
              <w:right w:val="nil"/>
            </w:tcBorders>
            <w:shd w:val="clear" w:color="auto" w:fill="auto"/>
            <w:noWrap/>
            <w:vAlign w:val="bottom"/>
            <w:hideMark/>
          </w:tcPr>
          <w:p w14:paraId="3569C3A9" w14:textId="77777777" w:rsidR="005609DB" w:rsidRDefault="005609DB">
            <w:pPr>
              <w:jc w:val="right"/>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3583EC68" w14:textId="77777777" w:rsidR="005609DB" w:rsidRDefault="005609DB">
            <w:pPr>
              <w:rPr>
                <w:rFonts w:ascii="Arial" w:hAnsi="Arial" w:cs="Arial"/>
                <w:b/>
                <w:bCs/>
                <w:sz w:val="20"/>
                <w:szCs w:val="20"/>
              </w:rPr>
            </w:pPr>
            <w:proofErr w:type="gramStart"/>
            <w:r>
              <w:rPr>
                <w:rFonts w:ascii="Arial" w:hAnsi="Arial" w:cs="Arial"/>
                <w:b/>
                <w:bCs/>
                <w:sz w:val="20"/>
                <w:szCs w:val="20"/>
              </w:rPr>
              <w:t>vreemd</w:t>
            </w:r>
            <w:proofErr w:type="gramEnd"/>
            <w:r>
              <w:rPr>
                <w:rFonts w:ascii="Arial" w:hAnsi="Arial" w:cs="Arial"/>
                <w:b/>
                <w:bCs/>
                <w:sz w:val="20"/>
                <w:szCs w:val="20"/>
              </w:rPr>
              <w:t xml:space="preserve"> vermogen </w:t>
            </w:r>
          </w:p>
        </w:tc>
        <w:tc>
          <w:tcPr>
            <w:tcW w:w="1172" w:type="dxa"/>
            <w:gridSpan w:val="2"/>
            <w:tcBorders>
              <w:top w:val="nil"/>
              <w:left w:val="nil"/>
              <w:bottom w:val="nil"/>
              <w:right w:val="nil"/>
            </w:tcBorders>
            <w:shd w:val="clear" w:color="auto" w:fill="auto"/>
            <w:noWrap/>
            <w:vAlign w:val="bottom"/>
            <w:hideMark/>
          </w:tcPr>
          <w:p w14:paraId="21112C99" w14:textId="77777777" w:rsidR="005609DB" w:rsidRDefault="005609DB">
            <w:pPr>
              <w:jc w:val="right"/>
              <w:rPr>
                <w:rFonts w:ascii="Arial" w:hAnsi="Arial" w:cs="Arial"/>
                <w:color w:val="000000"/>
                <w:sz w:val="20"/>
                <w:szCs w:val="20"/>
              </w:rPr>
            </w:pPr>
            <w:r>
              <w:rPr>
                <w:rFonts w:ascii="Arial" w:hAnsi="Arial" w:cs="Arial"/>
                <w:color w:val="000000"/>
                <w:sz w:val="20"/>
                <w:szCs w:val="20"/>
              </w:rPr>
              <w:t>0</w:t>
            </w:r>
          </w:p>
        </w:tc>
        <w:tc>
          <w:tcPr>
            <w:tcW w:w="1179" w:type="dxa"/>
            <w:gridSpan w:val="2"/>
            <w:tcBorders>
              <w:top w:val="nil"/>
              <w:left w:val="nil"/>
              <w:bottom w:val="nil"/>
              <w:right w:val="single" w:sz="4" w:space="0" w:color="auto"/>
            </w:tcBorders>
            <w:shd w:val="clear" w:color="auto" w:fill="auto"/>
            <w:noWrap/>
            <w:vAlign w:val="bottom"/>
            <w:hideMark/>
          </w:tcPr>
          <w:p w14:paraId="2AE8A2C1" w14:textId="77777777" w:rsidR="005609DB" w:rsidRDefault="005609DB">
            <w:pPr>
              <w:jc w:val="right"/>
              <w:rPr>
                <w:rFonts w:ascii="Arial" w:hAnsi="Arial" w:cs="Arial"/>
                <w:color w:val="000000"/>
                <w:sz w:val="20"/>
                <w:szCs w:val="20"/>
              </w:rPr>
            </w:pPr>
            <w:r>
              <w:rPr>
                <w:rFonts w:ascii="Arial" w:hAnsi="Arial" w:cs="Arial"/>
                <w:color w:val="000000"/>
                <w:sz w:val="20"/>
                <w:szCs w:val="20"/>
              </w:rPr>
              <w:t>0</w:t>
            </w:r>
          </w:p>
        </w:tc>
      </w:tr>
      <w:tr w:rsidR="005609DB" w14:paraId="3462EAE5"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78846057"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1229" w:type="dxa"/>
            <w:tcBorders>
              <w:top w:val="nil"/>
              <w:left w:val="nil"/>
              <w:bottom w:val="nil"/>
              <w:right w:val="nil"/>
            </w:tcBorders>
            <w:shd w:val="clear" w:color="auto" w:fill="auto"/>
            <w:noWrap/>
            <w:vAlign w:val="bottom"/>
            <w:hideMark/>
          </w:tcPr>
          <w:p w14:paraId="0970D44F" w14:textId="77777777" w:rsidR="005609DB" w:rsidRDefault="005609DB">
            <w:pPr>
              <w:rPr>
                <w:rFonts w:ascii="Arial" w:hAnsi="Arial" w:cs="Arial"/>
                <w:color w:val="000000"/>
                <w:sz w:val="20"/>
                <w:szCs w:val="20"/>
              </w:rPr>
            </w:pPr>
          </w:p>
        </w:tc>
        <w:tc>
          <w:tcPr>
            <w:tcW w:w="1296" w:type="dxa"/>
            <w:gridSpan w:val="2"/>
            <w:tcBorders>
              <w:top w:val="nil"/>
              <w:left w:val="nil"/>
              <w:bottom w:val="nil"/>
              <w:right w:val="single" w:sz="4" w:space="0" w:color="auto"/>
            </w:tcBorders>
            <w:shd w:val="clear" w:color="auto" w:fill="auto"/>
            <w:noWrap/>
            <w:vAlign w:val="bottom"/>
            <w:hideMark/>
          </w:tcPr>
          <w:p w14:paraId="488D80FD" w14:textId="77777777" w:rsidR="005609DB" w:rsidRDefault="005609DB">
            <w:pPr>
              <w:jc w:val="right"/>
              <w:rPr>
                <w:rFonts w:ascii="Arial" w:hAnsi="Arial" w:cs="Arial"/>
                <w:color w:val="000000"/>
                <w:sz w:val="20"/>
                <w:szCs w:val="20"/>
              </w:rPr>
            </w:pPr>
            <w:r>
              <w:rPr>
                <w:rFonts w:ascii="Arial" w:hAnsi="Arial" w:cs="Arial"/>
                <w:color w:val="000000"/>
                <w:sz w:val="20"/>
                <w:szCs w:val="20"/>
              </w:rPr>
              <w:t> </w:t>
            </w:r>
          </w:p>
        </w:tc>
        <w:tc>
          <w:tcPr>
            <w:tcW w:w="248" w:type="dxa"/>
            <w:gridSpan w:val="2"/>
            <w:tcBorders>
              <w:top w:val="nil"/>
              <w:left w:val="nil"/>
              <w:bottom w:val="nil"/>
              <w:right w:val="nil"/>
            </w:tcBorders>
            <w:shd w:val="clear" w:color="auto" w:fill="auto"/>
            <w:noWrap/>
            <w:vAlign w:val="bottom"/>
            <w:hideMark/>
          </w:tcPr>
          <w:p w14:paraId="779A3CC7" w14:textId="77777777" w:rsidR="005609DB" w:rsidRDefault="005609DB">
            <w:pPr>
              <w:jc w:val="right"/>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731A9A72"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1172" w:type="dxa"/>
            <w:gridSpan w:val="2"/>
            <w:tcBorders>
              <w:top w:val="nil"/>
              <w:left w:val="nil"/>
              <w:bottom w:val="nil"/>
              <w:right w:val="nil"/>
            </w:tcBorders>
            <w:shd w:val="clear" w:color="auto" w:fill="auto"/>
            <w:noWrap/>
            <w:vAlign w:val="bottom"/>
            <w:hideMark/>
          </w:tcPr>
          <w:p w14:paraId="5EA406DE" w14:textId="77777777" w:rsidR="005609DB" w:rsidRDefault="005609DB">
            <w:pPr>
              <w:rPr>
                <w:rFonts w:ascii="Calibri" w:hAnsi="Calibri" w:cs="Calibri"/>
                <w:color w:val="000000"/>
                <w:sz w:val="22"/>
                <w:szCs w:val="22"/>
              </w:rPr>
            </w:pPr>
          </w:p>
        </w:tc>
        <w:tc>
          <w:tcPr>
            <w:tcW w:w="1179" w:type="dxa"/>
            <w:gridSpan w:val="2"/>
            <w:tcBorders>
              <w:top w:val="nil"/>
              <w:left w:val="nil"/>
              <w:bottom w:val="nil"/>
              <w:right w:val="single" w:sz="4" w:space="0" w:color="auto"/>
            </w:tcBorders>
            <w:shd w:val="clear" w:color="auto" w:fill="auto"/>
            <w:noWrap/>
            <w:vAlign w:val="bottom"/>
            <w:hideMark/>
          </w:tcPr>
          <w:p w14:paraId="55A84B70" w14:textId="77777777" w:rsidR="005609DB" w:rsidRDefault="005609DB">
            <w:pPr>
              <w:rPr>
                <w:rFonts w:ascii="Arial" w:hAnsi="Arial" w:cs="Arial"/>
                <w:color w:val="000000"/>
                <w:sz w:val="20"/>
                <w:szCs w:val="20"/>
              </w:rPr>
            </w:pPr>
            <w:r>
              <w:rPr>
                <w:rFonts w:ascii="Arial" w:hAnsi="Arial" w:cs="Arial"/>
                <w:color w:val="000000"/>
                <w:sz w:val="20"/>
                <w:szCs w:val="20"/>
              </w:rPr>
              <w:t> </w:t>
            </w:r>
          </w:p>
        </w:tc>
      </w:tr>
      <w:tr w:rsidR="005609DB" w14:paraId="74CFB721"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51DA198C" w14:textId="77777777" w:rsidR="005609DB" w:rsidRDefault="005609DB">
            <w:pPr>
              <w:rPr>
                <w:rFonts w:ascii="Arial" w:hAnsi="Arial" w:cs="Arial"/>
                <w:b/>
                <w:bCs/>
                <w:sz w:val="20"/>
                <w:szCs w:val="20"/>
              </w:rPr>
            </w:pPr>
            <w:proofErr w:type="gramStart"/>
            <w:r>
              <w:rPr>
                <w:rFonts w:ascii="Arial" w:hAnsi="Arial" w:cs="Arial"/>
                <w:b/>
                <w:bCs/>
                <w:sz w:val="20"/>
                <w:szCs w:val="20"/>
              </w:rPr>
              <w:t>vlottende</w:t>
            </w:r>
            <w:proofErr w:type="gramEnd"/>
            <w:r>
              <w:rPr>
                <w:rFonts w:ascii="Arial" w:hAnsi="Arial" w:cs="Arial"/>
                <w:b/>
                <w:bCs/>
                <w:sz w:val="20"/>
                <w:szCs w:val="20"/>
              </w:rPr>
              <w:t xml:space="preserve"> activa</w:t>
            </w:r>
          </w:p>
        </w:tc>
        <w:tc>
          <w:tcPr>
            <w:tcW w:w="1229" w:type="dxa"/>
            <w:tcBorders>
              <w:top w:val="nil"/>
              <w:left w:val="nil"/>
              <w:bottom w:val="nil"/>
              <w:right w:val="nil"/>
            </w:tcBorders>
            <w:shd w:val="clear" w:color="auto" w:fill="auto"/>
            <w:noWrap/>
            <w:vAlign w:val="bottom"/>
            <w:hideMark/>
          </w:tcPr>
          <w:p w14:paraId="3712FF34" w14:textId="77777777" w:rsidR="005609DB" w:rsidRDefault="005609DB">
            <w:pPr>
              <w:rPr>
                <w:rFonts w:ascii="Arial" w:hAnsi="Arial" w:cs="Arial"/>
                <w:b/>
                <w:bCs/>
                <w:sz w:val="20"/>
                <w:szCs w:val="20"/>
              </w:rPr>
            </w:pPr>
          </w:p>
        </w:tc>
        <w:tc>
          <w:tcPr>
            <w:tcW w:w="1296" w:type="dxa"/>
            <w:gridSpan w:val="2"/>
            <w:tcBorders>
              <w:top w:val="nil"/>
              <w:left w:val="nil"/>
              <w:bottom w:val="nil"/>
              <w:right w:val="single" w:sz="4" w:space="0" w:color="auto"/>
            </w:tcBorders>
            <w:shd w:val="clear" w:color="auto" w:fill="auto"/>
            <w:noWrap/>
            <w:vAlign w:val="bottom"/>
            <w:hideMark/>
          </w:tcPr>
          <w:p w14:paraId="6ED54495" w14:textId="77777777" w:rsidR="005609DB" w:rsidRDefault="005609DB">
            <w:pPr>
              <w:rPr>
                <w:rFonts w:ascii="Arial" w:hAnsi="Arial" w:cs="Arial"/>
                <w:sz w:val="20"/>
                <w:szCs w:val="20"/>
              </w:rPr>
            </w:pPr>
            <w:r>
              <w:rPr>
                <w:rFonts w:ascii="Arial" w:hAnsi="Arial" w:cs="Arial"/>
                <w:sz w:val="20"/>
                <w:szCs w:val="20"/>
              </w:rPr>
              <w:t> </w:t>
            </w:r>
          </w:p>
        </w:tc>
        <w:tc>
          <w:tcPr>
            <w:tcW w:w="248" w:type="dxa"/>
            <w:gridSpan w:val="2"/>
            <w:tcBorders>
              <w:top w:val="nil"/>
              <w:left w:val="nil"/>
              <w:bottom w:val="nil"/>
              <w:right w:val="nil"/>
            </w:tcBorders>
            <w:shd w:val="clear" w:color="auto" w:fill="auto"/>
            <w:noWrap/>
            <w:vAlign w:val="bottom"/>
            <w:hideMark/>
          </w:tcPr>
          <w:p w14:paraId="06B4E80A" w14:textId="77777777" w:rsidR="005609DB" w:rsidRDefault="005609DB">
            <w:pPr>
              <w:rPr>
                <w:rFonts w:ascii="Arial" w:hAnsi="Arial" w:cs="Arial"/>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65368E4A" w14:textId="77777777" w:rsidR="005609DB" w:rsidRDefault="005609DB">
            <w:pPr>
              <w:rPr>
                <w:rFonts w:ascii="Arial" w:hAnsi="Arial" w:cs="Arial"/>
                <w:b/>
                <w:bCs/>
                <w:color w:val="000000"/>
                <w:sz w:val="20"/>
                <w:szCs w:val="20"/>
              </w:rPr>
            </w:pPr>
            <w:proofErr w:type="gramStart"/>
            <w:r>
              <w:rPr>
                <w:rFonts w:ascii="Arial" w:hAnsi="Arial" w:cs="Arial"/>
                <w:b/>
                <w:bCs/>
                <w:color w:val="000000"/>
                <w:sz w:val="20"/>
                <w:szCs w:val="20"/>
              </w:rPr>
              <w:t>vlottende</w:t>
            </w:r>
            <w:proofErr w:type="gramEnd"/>
            <w:r>
              <w:rPr>
                <w:rFonts w:ascii="Arial" w:hAnsi="Arial" w:cs="Arial"/>
                <w:b/>
                <w:bCs/>
                <w:color w:val="000000"/>
                <w:sz w:val="20"/>
                <w:szCs w:val="20"/>
              </w:rPr>
              <w:t xml:space="preserve"> passiva</w:t>
            </w:r>
          </w:p>
        </w:tc>
        <w:tc>
          <w:tcPr>
            <w:tcW w:w="1172" w:type="dxa"/>
            <w:gridSpan w:val="2"/>
            <w:tcBorders>
              <w:top w:val="nil"/>
              <w:left w:val="nil"/>
              <w:bottom w:val="nil"/>
              <w:right w:val="nil"/>
            </w:tcBorders>
            <w:shd w:val="clear" w:color="auto" w:fill="auto"/>
            <w:noWrap/>
            <w:vAlign w:val="bottom"/>
            <w:hideMark/>
          </w:tcPr>
          <w:p w14:paraId="78FD91BC" w14:textId="77777777" w:rsidR="005609DB" w:rsidRDefault="005609DB">
            <w:pPr>
              <w:rPr>
                <w:rFonts w:ascii="Arial" w:hAnsi="Arial" w:cs="Arial"/>
                <w:b/>
                <w:bCs/>
                <w:color w:val="000000"/>
                <w:sz w:val="20"/>
                <w:szCs w:val="20"/>
              </w:rPr>
            </w:pPr>
          </w:p>
        </w:tc>
        <w:tc>
          <w:tcPr>
            <w:tcW w:w="1179" w:type="dxa"/>
            <w:gridSpan w:val="2"/>
            <w:tcBorders>
              <w:top w:val="nil"/>
              <w:left w:val="nil"/>
              <w:bottom w:val="nil"/>
              <w:right w:val="single" w:sz="4" w:space="0" w:color="auto"/>
            </w:tcBorders>
            <w:shd w:val="clear" w:color="auto" w:fill="auto"/>
            <w:noWrap/>
            <w:vAlign w:val="bottom"/>
            <w:hideMark/>
          </w:tcPr>
          <w:p w14:paraId="32CCC5DE" w14:textId="77777777" w:rsidR="005609DB" w:rsidRDefault="005609DB">
            <w:pPr>
              <w:rPr>
                <w:rFonts w:ascii="Arial" w:hAnsi="Arial" w:cs="Arial"/>
                <w:color w:val="000000"/>
                <w:sz w:val="20"/>
                <w:szCs w:val="20"/>
              </w:rPr>
            </w:pPr>
            <w:r>
              <w:rPr>
                <w:rFonts w:ascii="Arial" w:hAnsi="Arial" w:cs="Arial"/>
                <w:color w:val="000000"/>
                <w:sz w:val="20"/>
                <w:szCs w:val="20"/>
              </w:rPr>
              <w:t> </w:t>
            </w:r>
          </w:p>
        </w:tc>
      </w:tr>
      <w:tr w:rsidR="005609DB" w14:paraId="7B32296A"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5FB152E4" w14:textId="77777777" w:rsidR="005609DB" w:rsidRDefault="005609DB">
            <w:pPr>
              <w:rPr>
                <w:rFonts w:ascii="Arial" w:hAnsi="Arial" w:cs="Arial"/>
                <w:color w:val="000000"/>
                <w:sz w:val="20"/>
                <w:szCs w:val="20"/>
              </w:rPr>
            </w:pPr>
            <w:proofErr w:type="gramStart"/>
            <w:r>
              <w:rPr>
                <w:rFonts w:ascii="Arial" w:hAnsi="Arial" w:cs="Arial"/>
                <w:color w:val="000000"/>
                <w:sz w:val="20"/>
                <w:szCs w:val="20"/>
              </w:rPr>
              <w:t>liquide</w:t>
            </w:r>
            <w:proofErr w:type="gramEnd"/>
            <w:r>
              <w:rPr>
                <w:rFonts w:ascii="Arial" w:hAnsi="Arial" w:cs="Arial"/>
                <w:color w:val="000000"/>
                <w:sz w:val="20"/>
                <w:szCs w:val="20"/>
              </w:rPr>
              <w:t xml:space="preserve"> middelen</w:t>
            </w:r>
          </w:p>
        </w:tc>
        <w:tc>
          <w:tcPr>
            <w:tcW w:w="1229" w:type="dxa"/>
            <w:tcBorders>
              <w:top w:val="nil"/>
              <w:left w:val="nil"/>
              <w:bottom w:val="nil"/>
              <w:right w:val="nil"/>
            </w:tcBorders>
            <w:shd w:val="clear" w:color="auto" w:fill="auto"/>
            <w:noWrap/>
            <w:vAlign w:val="bottom"/>
            <w:hideMark/>
          </w:tcPr>
          <w:p w14:paraId="30C5CFDE" w14:textId="77777777" w:rsidR="005609DB" w:rsidRDefault="005609DB">
            <w:pPr>
              <w:rPr>
                <w:rFonts w:ascii="Arial" w:hAnsi="Arial" w:cs="Arial"/>
                <w:color w:val="000000"/>
                <w:sz w:val="20"/>
                <w:szCs w:val="20"/>
              </w:rPr>
            </w:pPr>
          </w:p>
        </w:tc>
        <w:tc>
          <w:tcPr>
            <w:tcW w:w="1296" w:type="dxa"/>
            <w:gridSpan w:val="2"/>
            <w:tcBorders>
              <w:top w:val="nil"/>
              <w:left w:val="nil"/>
              <w:bottom w:val="nil"/>
              <w:right w:val="single" w:sz="4" w:space="0" w:color="auto"/>
            </w:tcBorders>
            <w:shd w:val="clear" w:color="auto" w:fill="auto"/>
            <w:noWrap/>
            <w:vAlign w:val="bottom"/>
            <w:hideMark/>
          </w:tcPr>
          <w:p w14:paraId="2FC445BA"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248" w:type="dxa"/>
            <w:gridSpan w:val="2"/>
            <w:tcBorders>
              <w:top w:val="nil"/>
              <w:left w:val="nil"/>
              <w:bottom w:val="nil"/>
              <w:right w:val="nil"/>
            </w:tcBorders>
            <w:shd w:val="clear" w:color="auto" w:fill="auto"/>
            <w:noWrap/>
            <w:vAlign w:val="bottom"/>
            <w:hideMark/>
          </w:tcPr>
          <w:p w14:paraId="17B3AE64" w14:textId="77777777" w:rsidR="005609DB" w:rsidRDefault="005609DB">
            <w:pPr>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6335E02F" w14:textId="77777777" w:rsidR="005609DB" w:rsidRDefault="005609DB">
            <w:pPr>
              <w:rPr>
                <w:rFonts w:ascii="Arial" w:hAnsi="Arial" w:cs="Arial"/>
                <w:color w:val="000000"/>
                <w:sz w:val="20"/>
                <w:szCs w:val="20"/>
              </w:rPr>
            </w:pPr>
            <w:proofErr w:type="gramStart"/>
            <w:r>
              <w:rPr>
                <w:rFonts w:ascii="Arial" w:hAnsi="Arial" w:cs="Arial"/>
                <w:color w:val="000000"/>
                <w:sz w:val="20"/>
                <w:szCs w:val="20"/>
              </w:rPr>
              <w:t>reserve</w:t>
            </w:r>
            <w:proofErr w:type="gramEnd"/>
            <w:r>
              <w:rPr>
                <w:rFonts w:ascii="Arial" w:hAnsi="Arial" w:cs="Arial"/>
                <w:color w:val="000000"/>
                <w:sz w:val="20"/>
                <w:szCs w:val="20"/>
              </w:rPr>
              <w:t xml:space="preserve"> symposium</w:t>
            </w:r>
          </w:p>
        </w:tc>
        <w:tc>
          <w:tcPr>
            <w:tcW w:w="1172" w:type="dxa"/>
            <w:gridSpan w:val="2"/>
            <w:tcBorders>
              <w:top w:val="nil"/>
              <w:left w:val="nil"/>
              <w:bottom w:val="nil"/>
              <w:right w:val="nil"/>
            </w:tcBorders>
            <w:shd w:val="clear" w:color="auto" w:fill="auto"/>
            <w:noWrap/>
            <w:vAlign w:val="bottom"/>
            <w:hideMark/>
          </w:tcPr>
          <w:p w14:paraId="24E64B36" w14:textId="77777777" w:rsidR="005609DB" w:rsidRDefault="005609DB">
            <w:pPr>
              <w:jc w:val="right"/>
              <w:rPr>
                <w:rFonts w:ascii="Arial" w:hAnsi="Arial" w:cs="Arial"/>
                <w:color w:val="000000"/>
                <w:sz w:val="20"/>
                <w:szCs w:val="20"/>
              </w:rPr>
            </w:pPr>
            <w:r>
              <w:rPr>
                <w:rFonts w:ascii="Arial" w:hAnsi="Arial" w:cs="Arial"/>
                <w:color w:val="000000"/>
                <w:sz w:val="20"/>
                <w:szCs w:val="20"/>
              </w:rPr>
              <w:t>5.000</w:t>
            </w:r>
          </w:p>
        </w:tc>
        <w:tc>
          <w:tcPr>
            <w:tcW w:w="1179" w:type="dxa"/>
            <w:gridSpan w:val="2"/>
            <w:tcBorders>
              <w:top w:val="nil"/>
              <w:left w:val="nil"/>
              <w:bottom w:val="nil"/>
              <w:right w:val="single" w:sz="4" w:space="0" w:color="auto"/>
            </w:tcBorders>
            <w:shd w:val="clear" w:color="auto" w:fill="auto"/>
            <w:noWrap/>
            <w:vAlign w:val="bottom"/>
            <w:hideMark/>
          </w:tcPr>
          <w:p w14:paraId="31E00BD1" w14:textId="77777777" w:rsidR="005609DB" w:rsidRDefault="005609DB">
            <w:pPr>
              <w:jc w:val="right"/>
              <w:rPr>
                <w:rFonts w:ascii="Arial" w:hAnsi="Arial" w:cs="Arial"/>
                <w:color w:val="000000"/>
                <w:sz w:val="20"/>
                <w:szCs w:val="20"/>
              </w:rPr>
            </w:pPr>
            <w:r>
              <w:rPr>
                <w:rFonts w:ascii="Arial" w:hAnsi="Arial" w:cs="Arial"/>
                <w:color w:val="000000"/>
                <w:sz w:val="20"/>
                <w:szCs w:val="20"/>
              </w:rPr>
              <w:t>5.000</w:t>
            </w:r>
          </w:p>
        </w:tc>
      </w:tr>
      <w:tr w:rsidR="005609DB" w14:paraId="2048EFB8"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4E6BB534" w14:textId="77777777" w:rsidR="005609DB" w:rsidRDefault="005609DB">
            <w:pPr>
              <w:rPr>
                <w:rFonts w:ascii="Arial" w:hAnsi="Arial" w:cs="Arial"/>
                <w:color w:val="000000"/>
                <w:sz w:val="20"/>
                <w:szCs w:val="20"/>
              </w:rPr>
            </w:pPr>
            <w:proofErr w:type="gramStart"/>
            <w:r>
              <w:rPr>
                <w:rFonts w:ascii="Arial" w:hAnsi="Arial" w:cs="Arial"/>
                <w:color w:val="000000"/>
                <w:sz w:val="20"/>
                <w:szCs w:val="20"/>
              </w:rPr>
              <w:t>rekening</w:t>
            </w:r>
            <w:proofErr w:type="gramEnd"/>
            <w:r>
              <w:rPr>
                <w:rFonts w:ascii="Arial" w:hAnsi="Arial" w:cs="Arial"/>
                <w:color w:val="000000"/>
                <w:sz w:val="20"/>
                <w:szCs w:val="20"/>
              </w:rPr>
              <w:t xml:space="preserve"> courant</w:t>
            </w:r>
          </w:p>
        </w:tc>
        <w:tc>
          <w:tcPr>
            <w:tcW w:w="1229" w:type="dxa"/>
            <w:tcBorders>
              <w:top w:val="nil"/>
              <w:left w:val="nil"/>
              <w:bottom w:val="nil"/>
              <w:right w:val="nil"/>
            </w:tcBorders>
            <w:shd w:val="clear" w:color="auto" w:fill="auto"/>
            <w:noWrap/>
            <w:vAlign w:val="bottom"/>
            <w:hideMark/>
          </w:tcPr>
          <w:p w14:paraId="151362BC" w14:textId="77777777" w:rsidR="005609DB" w:rsidRDefault="005609DB">
            <w:pPr>
              <w:jc w:val="right"/>
              <w:rPr>
                <w:rFonts w:ascii="Arial" w:hAnsi="Arial" w:cs="Arial"/>
                <w:color w:val="000000"/>
                <w:sz w:val="20"/>
                <w:szCs w:val="20"/>
              </w:rPr>
            </w:pPr>
            <w:r>
              <w:rPr>
                <w:rFonts w:ascii="Arial" w:hAnsi="Arial" w:cs="Arial"/>
                <w:color w:val="000000"/>
                <w:sz w:val="20"/>
                <w:szCs w:val="20"/>
              </w:rPr>
              <w:t>53.606</w:t>
            </w:r>
          </w:p>
        </w:tc>
        <w:tc>
          <w:tcPr>
            <w:tcW w:w="1296" w:type="dxa"/>
            <w:gridSpan w:val="2"/>
            <w:tcBorders>
              <w:top w:val="nil"/>
              <w:left w:val="nil"/>
              <w:bottom w:val="nil"/>
              <w:right w:val="single" w:sz="4" w:space="0" w:color="auto"/>
            </w:tcBorders>
            <w:shd w:val="clear" w:color="auto" w:fill="auto"/>
            <w:noWrap/>
            <w:vAlign w:val="bottom"/>
            <w:hideMark/>
          </w:tcPr>
          <w:p w14:paraId="23BF8DC8" w14:textId="77777777" w:rsidR="005609DB" w:rsidRDefault="005609DB">
            <w:pPr>
              <w:jc w:val="right"/>
              <w:rPr>
                <w:rFonts w:ascii="Arial" w:hAnsi="Arial" w:cs="Arial"/>
                <w:color w:val="000000"/>
                <w:sz w:val="20"/>
                <w:szCs w:val="20"/>
              </w:rPr>
            </w:pPr>
            <w:r>
              <w:rPr>
                <w:rFonts w:ascii="Arial" w:hAnsi="Arial" w:cs="Arial"/>
                <w:color w:val="000000"/>
                <w:sz w:val="20"/>
                <w:szCs w:val="20"/>
              </w:rPr>
              <w:t>42.492</w:t>
            </w:r>
          </w:p>
        </w:tc>
        <w:tc>
          <w:tcPr>
            <w:tcW w:w="248" w:type="dxa"/>
            <w:gridSpan w:val="2"/>
            <w:tcBorders>
              <w:top w:val="nil"/>
              <w:left w:val="nil"/>
              <w:bottom w:val="nil"/>
              <w:right w:val="nil"/>
            </w:tcBorders>
            <w:shd w:val="clear" w:color="auto" w:fill="auto"/>
            <w:noWrap/>
            <w:vAlign w:val="bottom"/>
            <w:hideMark/>
          </w:tcPr>
          <w:p w14:paraId="06AEF013" w14:textId="77777777" w:rsidR="005609DB" w:rsidRDefault="005609DB">
            <w:pPr>
              <w:jc w:val="right"/>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003CC825" w14:textId="77777777" w:rsidR="005609DB" w:rsidRDefault="005609DB">
            <w:pPr>
              <w:rPr>
                <w:rFonts w:ascii="Arial" w:hAnsi="Arial" w:cs="Arial"/>
                <w:color w:val="000000"/>
                <w:sz w:val="20"/>
                <w:szCs w:val="20"/>
              </w:rPr>
            </w:pPr>
            <w:proofErr w:type="gramStart"/>
            <w:r>
              <w:rPr>
                <w:rFonts w:ascii="Arial" w:hAnsi="Arial" w:cs="Arial"/>
                <w:color w:val="000000"/>
                <w:sz w:val="20"/>
                <w:szCs w:val="20"/>
              </w:rPr>
              <w:t>lening</w:t>
            </w:r>
            <w:proofErr w:type="gramEnd"/>
          </w:p>
        </w:tc>
        <w:tc>
          <w:tcPr>
            <w:tcW w:w="1172" w:type="dxa"/>
            <w:gridSpan w:val="2"/>
            <w:tcBorders>
              <w:top w:val="nil"/>
              <w:left w:val="nil"/>
              <w:bottom w:val="nil"/>
              <w:right w:val="nil"/>
            </w:tcBorders>
            <w:shd w:val="clear" w:color="auto" w:fill="auto"/>
            <w:noWrap/>
            <w:vAlign w:val="bottom"/>
            <w:hideMark/>
          </w:tcPr>
          <w:p w14:paraId="36D6F29B" w14:textId="77777777" w:rsidR="005609DB" w:rsidRDefault="005609DB">
            <w:pPr>
              <w:jc w:val="right"/>
              <w:rPr>
                <w:rFonts w:ascii="Arial" w:hAnsi="Arial" w:cs="Arial"/>
                <w:color w:val="000000"/>
                <w:sz w:val="20"/>
                <w:szCs w:val="20"/>
              </w:rPr>
            </w:pPr>
            <w:r>
              <w:rPr>
                <w:rFonts w:ascii="Arial" w:hAnsi="Arial" w:cs="Arial"/>
                <w:color w:val="000000"/>
                <w:sz w:val="20"/>
                <w:szCs w:val="20"/>
              </w:rPr>
              <w:t>7.000</w:t>
            </w:r>
          </w:p>
        </w:tc>
        <w:tc>
          <w:tcPr>
            <w:tcW w:w="1179" w:type="dxa"/>
            <w:gridSpan w:val="2"/>
            <w:tcBorders>
              <w:top w:val="nil"/>
              <w:left w:val="nil"/>
              <w:bottom w:val="nil"/>
              <w:right w:val="single" w:sz="4" w:space="0" w:color="auto"/>
            </w:tcBorders>
            <w:shd w:val="clear" w:color="auto" w:fill="auto"/>
            <w:noWrap/>
            <w:vAlign w:val="bottom"/>
            <w:hideMark/>
          </w:tcPr>
          <w:p w14:paraId="6F2602DE" w14:textId="77777777" w:rsidR="005609DB" w:rsidRDefault="005609DB">
            <w:pPr>
              <w:jc w:val="right"/>
              <w:rPr>
                <w:rFonts w:ascii="Arial" w:hAnsi="Arial" w:cs="Arial"/>
                <w:color w:val="000000"/>
                <w:sz w:val="20"/>
                <w:szCs w:val="20"/>
              </w:rPr>
            </w:pPr>
            <w:r>
              <w:rPr>
                <w:rFonts w:ascii="Arial" w:hAnsi="Arial" w:cs="Arial"/>
                <w:color w:val="000000"/>
                <w:sz w:val="20"/>
                <w:szCs w:val="20"/>
              </w:rPr>
              <w:t>7.000</w:t>
            </w:r>
          </w:p>
        </w:tc>
      </w:tr>
      <w:tr w:rsidR="005609DB" w14:paraId="6B282CA7"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29211D11" w14:textId="2B62ED3A" w:rsidR="005609DB" w:rsidRDefault="00035B5B">
            <w:pPr>
              <w:rPr>
                <w:rFonts w:ascii="Arial" w:hAnsi="Arial" w:cs="Arial"/>
                <w:color w:val="000000"/>
                <w:sz w:val="20"/>
                <w:szCs w:val="20"/>
              </w:rPr>
            </w:pPr>
            <w:r>
              <w:rPr>
                <w:rFonts w:ascii="Arial" w:hAnsi="Arial" w:cs="Arial"/>
                <w:color w:val="000000"/>
                <w:sz w:val="20"/>
                <w:szCs w:val="20"/>
              </w:rPr>
              <w:t>K</w:t>
            </w:r>
            <w:r w:rsidR="005609DB">
              <w:rPr>
                <w:rFonts w:ascii="Arial" w:hAnsi="Arial" w:cs="Arial"/>
                <w:color w:val="000000"/>
                <w:sz w:val="20"/>
                <w:szCs w:val="20"/>
              </w:rPr>
              <w:t>apitaalrekening</w:t>
            </w:r>
          </w:p>
        </w:tc>
        <w:tc>
          <w:tcPr>
            <w:tcW w:w="1229" w:type="dxa"/>
            <w:tcBorders>
              <w:top w:val="nil"/>
              <w:left w:val="nil"/>
              <w:bottom w:val="nil"/>
              <w:right w:val="nil"/>
            </w:tcBorders>
            <w:shd w:val="clear" w:color="auto" w:fill="auto"/>
            <w:noWrap/>
            <w:vAlign w:val="bottom"/>
            <w:hideMark/>
          </w:tcPr>
          <w:p w14:paraId="7664E9FE" w14:textId="77777777" w:rsidR="005609DB" w:rsidRDefault="005609DB">
            <w:pPr>
              <w:jc w:val="right"/>
              <w:rPr>
                <w:rFonts w:ascii="Arial" w:hAnsi="Arial" w:cs="Arial"/>
                <w:color w:val="000000"/>
                <w:sz w:val="20"/>
                <w:szCs w:val="20"/>
              </w:rPr>
            </w:pPr>
            <w:r>
              <w:rPr>
                <w:rFonts w:ascii="Arial" w:hAnsi="Arial" w:cs="Arial"/>
                <w:color w:val="000000"/>
                <w:sz w:val="20"/>
                <w:szCs w:val="20"/>
              </w:rPr>
              <w:t>19.346</w:t>
            </w:r>
          </w:p>
        </w:tc>
        <w:tc>
          <w:tcPr>
            <w:tcW w:w="1296" w:type="dxa"/>
            <w:gridSpan w:val="2"/>
            <w:tcBorders>
              <w:top w:val="nil"/>
              <w:left w:val="nil"/>
              <w:bottom w:val="nil"/>
              <w:right w:val="single" w:sz="4" w:space="0" w:color="auto"/>
            </w:tcBorders>
            <w:shd w:val="clear" w:color="auto" w:fill="auto"/>
            <w:noWrap/>
            <w:vAlign w:val="bottom"/>
            <w:hideMark/>
          </w:tcPr>
          <w:p w14:paraId="1871A6CB" w14:textId="77777777" w:rsidR="005609DB" w:rsidRDefault="005609DB">
            <w:pPr>
              <w:jc w:val="right"/>
              <w:rPr>
                <w:rFonts w:ascii="Arial" w:hAnsi="Arial" w:cs="Arial"/>
                <w:color w:val="000000"/>
                <w:sz w:val="20"/>
                <w:szCs w:val="20"/>
              </w:rPr>
            </w:pPr>
            <w:r>
              <w:rPr>
                <w:rFonts w:ascii="Arial" w:hAnsi="Arial" w:cs="Arial"/>
                <w:color w:val="000000"/>
                <w:sz w:val="20"/>
                <w:szCs w:val="20"/>
              </w:rPr>
              <w:t>42.346</w:t>
            </w:r>
          </w:p>
        </w:tc>
        <w:tc>
          <w:tcPr>
            <w:tcW w:w="248" w:type="dxa"/>
            <w:gridSpan w:val="2"/>
            <w:tcBorders>
              <w:top w:val="nil"/>
              <w:left w:val="nil"/>
              <w:bottom w:val="nil"/>
              <w:right w:val="nil"/>
            </w:tcBorders>
            <w:shd w:val="clear" w:color="auto" w:fill="auto"/>
            <w:noWrap/>
            <w:vAlign w:val="bottom"/>
            <w:hideMark/>
          </w:tcPr>
          <w:p w14:paraId="5B18746A" w14:textId="77777777" w:rsidR="005609DB" w:rsidRDefault="005609DB">
            <w:pPr>
              <w:jc w:val="right"/>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5436E8F6"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1172" w:type="dxa"/>
            <w:gridSpan w:val="2"/>
            <w:tcBorders>
              <w:top w:val="nil"/>
              <w:left w:val="nil"/>
              <w:bottom w:val="nil"/>
              <w:right w:val="nil"/>
            </w:tcBorders>
            <w:shd w:val="clear" w:color="auto" w:fill="auto"/>
            <w:noWrap/>
            <w:vAlign w:val="bottom"/>
            <w:hideMark/>
          </w:tcPr>
          <w:p w14:paraId="59941921" w14:textId="77777777" w:rsidR="005609DB" w:rsidRDefault="005609DB">
            <w:pPr>
              <w:rPr>
                <w:rFonts w:ascii="Arial" w:hAnsi="Arial" w:cs="Arial"/>
                <w:color w:val="000000"/>
                <w:sz w:val="20"/>
                <w:szCs w:val="20"/>
              </w:rPr>
            </w:pPr>
          </w:p>
        </w:tc>
        <w:tc>
          <w:tcPr>
            <w:tcW w:w="1179" w:type="dxa"/>
            <w:gridSpan w:val="2"/>
            <w:tcBorders>
              <w:top w:val="nil"/>
              <w:left w:val="nil"/>
              <w:bottom w:val="nil"/>
              <w:right w:val="single" w:sz="4" w:space="0" w:color="auto"/>
            </w:tcBorders>
            <w:shd w:val="clear" w:color="auto" w:fill="auto"/>
            <w:noWrap/>
            <w:vAlign w:val="bottom"/>
            <w:hideMark/>
          </w:tcPr>
          <w:p w14:paraId="2194F92E" w14:textId="77777777" w:rsidR="005609DB" w:rsidRDefault="005609DB">
            <w:pPr>
              <w:rPr>
                <w:rFonts w:ascii="Arial" w:hAnsi="Arial" w:cs="Arial"/>
                <w:color w:val="000000"/>
                <w:sz w:val="20"/>
                <w:szCs w:val="20"/>
              </w:rPr>
            </w:pPr>
            <w:r>
              <w:rPr>
                <w:rFonts w:ascii="Arial" w:hAnsi="Arial" w:cs="Arial"/>
                <w:color w:val="000000"/>
                <w:sz w:val="20"/>
                <w:szCs w:val="20"/>
              </w:rPr>
              <w:t> </w:t>
            </w:r>
          </w:p>
        </w:tc>
      </w:tr>
      <w:tr w:rsidR="005609DB" w14:paraId="3A0455EA" w14:textId="77777777" w:rsidTr="005609DB">
        <w:trPr>
          <w:gridBefore w:val="1"/>
          <w:wBefore w:w="10" w:type="dxa"/>
          <w:trHeight w:val="290"/>
        </w:trPr>
        <w:tc>
          <w:tcPr>
            <w:tcW w:w="2160" w:type="dxa"/>
            <w:tcBorders>
              <w:top w:val="nil"/>
              <w:left w:val="single" w:sz="4" w:space="0" w:color="auto"/>
              <w:bottom w:val="nil"/>
              <w:right w:val="nil"/>
            </w:tcBorders>
            <w:shd w:val="clear" w:color="auto" w:fill="auto"/>
            <w:noWrap/>
            <w:vAlign w:val="bottom"/>
            <w:hideMark/>
          </w:tcPr>
          <w:p w14:paraId="7F4605CA"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1229" w:type="dxa"/>
            <w:tcBorders>
              <w:top w:val="nil"/>
              <w:left w:val="nil"/>
              <w:bottom w:val="nil"/>
              <w:right w:val="nil"/>
            </w:tcBorders>
            <w:shd w:val="clear" w:color="auto" w:fill="auto"/>
            <w:noWrap/>
            <w:vAlign w:val="bottom"/>
            <w:hideMark/>
          </w:tcPr>
          <w:p w14:paraId="3C5911CA" w14:textId="77777777" w:rsidR="005609DB" w:rsidRDefault="005609DB">
            <w:pPr>
              <w:rPr>
                <w:rFonts w:ascii="Calibri" w:hAnsi="Calibri" w:cs="Calibri"/>
                <w:color w:val="000000"/>
                <w:sz w:val="22"/>
                <w:szCs w:val="22"/>
              </w:rPr>
            </w:pPr>
          </w:p>
        </w:tc>
        <w:tc>
          <w:tcPr>
            <w:tcW w:w="1296" w:type="dxa"/>
            <w:gridSpan w:val="2"/>
            <w:tcBorders>
              <w:top w:val="nil"/>
              <w:left w:val="nil"/>
              <w:bottom w:val="nil"/>
              <w:right w:val="single" w:sz="4" w:space="0" w:color="auto"/>
            </w:tcBorders>
            <w:shd w:val="clear" w:color="auto" w:fill="auto"/>
            <w:noWrap/>
            <w:vAlign w:val="bottom"/>
            <w:hideMark/>
          </w:tcPr>
          <w:p w14:paraId="400C5284"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248" w:type="dxa"/>
            <w:gridSpan w:val="2"/>
            <w:tcBorders>
              <w:top w:val="nil"/>
              <w:left w:val="nil"/>
              <w:bottom w:val="nil"/>
              <w:right w:val="nil"/>
            </w:tcBorders>
            <w:shd w:val="clear" w:color="auto" w:fill="auto"/>
            <w:noWrap/>
            <w:vAlign w:val="bottom"/>
            <w:hideMark/>
          </w:tcPr>
          <w:p w14:paraId="33C66D84" w14:textId="77777777" w:rsidR="005609DB" w:rsidRDefault="005609DB">
            <w:pPr>
              <w:rPr>
                <w:rFonts w:ascii="Calibri" w:hAnsi="Calibri" w:cs="Calibri"/>
                <w:color w:val="000000"/>
                <w:sz w:val="22"/>
                <w:szCs w:val="22"/>
              </w:rPr>
            </w:pPr>
          </w:p>
        </w:tc>
        <w:tc>
          <w:tcPr>
            <w:tcW w:w="2236" w:type="dxa"/>
            <w:gridSpan w:val="2"/>
            <w:tcBorders>
              <w:top w:val="nil"/>
              <w:left w:val="single" w:sz="4" w:space="0" w:color="auto"/>
              <w:bottom w:val="nil"/>
              <w:right w:val="nil"/>
            </w:tcBorders>
            <w:shd w:val="clear" w:color="auto" w:fill="auto"/>
            <w:noWrap/>
            <w:vAlign w:val="bottom"/>
            <w:hideMark/>
          </w:tcPr>
          <w:p w14:paraId="5E643971"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c>
          <w:tcPr>
            <w:tcW w:w="1172" w:type="dxa"/>
            <w:gridSpan w:val="2"/>
            <w:tcBorders>
              <w:top w:val="nil"/>
              <w:left w:val="nil"/>
              <w:bottom w:val="nil"/>
              <w:right w:val="nil"/>
            </w:tcBorders>
            <w:shd w:val="clear" w:color="auto" w:fill="auto"/>
            <w:noWrap/>
            <w:vAlign w:val="bottom"/>
            <w:hideMark/>
          </w:tcPr>
          <w:p w14:paraId="45FC91BF" w14:textId="77777777" w:rsidR="005609DB" w:rsidRDefault="005609DB">
            <w:pPr>
              <w:rPr>
                <w:rFonts w:ascii="Calibri" w:hAnsi="Calibri" w:cs="Calibri"/>
                <w:color w:val="000000"/>
                <w:sz w:val="22"/>
                <w:szCs w:val="22"/>
              </w:rPr>
            </w:pPr>
          </w:p>
        </w:tc>
        <w:tc>
          <w:tcPr>
            <w:tcW w:w="1179" w:type="dxa"/>
            <w:gridSpan w:val="2"/>
            <w:tcBorders>
              <w:top w:val="nil"/>
              <w:left w:val="nil"/>
              <w:bottom w:val="nil"/>
              <w:right w:val="single" w:sz="4" w:space="0" w:color="auto"/>
            </w:tcBorders>
            <w:shd w:val="clear" w:color="auto" w:fill="auto"/>
            <w:noWrap/>
            <w:vAlign w:val="bottom"/>
            <w:hideMark/>
          </w:tcPr>
          <w:p w14:paraId="0570233C" w14:textId="77777777" w:rsidR="005609DB" w:rsidRDefault="005609DB">
            <w:pPr>
              <w:rPr>
                <w:rFonts w:ascii="Calibri" w:hAnsi="Calibri" w:cs="Calibri"/>
                <w:color w:val="000000"/>
                <w:sz w:val="22"/>
                <w:szCs w:val="22"/>
              </w:rPr>
            </w:pPr>
            <w:r>
              <w:rPr>
                <w:rFonts w:ascii="Calibri" w:hAnsi="Calibri" w:cs="Calibri"/>
                <w:color w:val="000000"/>
                <w:sz w:val="22"/>
                <w:szCs w:val="22"/>
              </w:rPr>
              <w:t> </w:t>
            </w:r>
          </w:p>
        </w:tc>
      </w:tr>
      <w:tr w:rsidR="005609DB" w14:paraId="12D21C63" w14:textId="77777777" w:rsidTr="005609DB">
        <w:trPr>
          <w:gridBefore w:val="1"/>
          <w:wBefore w:w="10" w:type="dxa"/>
          <w:trHeight w:val="300"/>
        </w:trPr>
        <w:tc>
          <w:tcPr>
            <w:tcW w:w="2160" w:type="dxa"/>
            <w:tcBorders>
              <w:top w:val="nil"/>
              <w:left w:val="single" w:sz="4" w:space="0" w:color="auto"/>
              <w:bottom w:val="nil"/>
              <w:right w:val="nil"/>
            </w:tcBorders>
            <w:shd w:val="clear" w:color="auto" w:fill="auto"/>
            <w:noWrap/>
            <w:vAlign w:val="bottom"/>
            <w:hideMark/>
          </w:tcPr>
          <w:p w14:paraId="5360D6C9" w14:textId="7CE00C55" w:rsidR="005609DB" w:rsidRDefault="00035B5B">
            <w:pPr>
              <w:rPr>
                <w:rFonts w:ascii="Arial" w:hAnsi="Arial" w:cs="Arial"/>
                <w:color w:val="000000"/>
                <w:sz w:val="20"/>
                <w:szCs w:val="20"/>
              </w:rPr>
            </w:pPr>
            <w:r>
              <w:rPr>
                <w:rFonts w:ascii="Arial" w:hAnsi="Arial" w:cs="Arial"/>
                <w:color w:val="000000"/>
                <w:sz w:val="20"/>
                <w:szCs w:val="20"/>
              </w:rPr>
              <w:t>V</w:t>
            </w:r>
            <w:r w:rsidR="005609DB">
              <w:rPr>
                <w:rFonts w:ascii="Arial" w:hAnsi="Arial" w:cs="Arial"/>
                <w:color w:val="000000"/>
                <w:sz w:val="20"/>
                <w:szCs w:val="20"/>
              </w:rPr>
              <w:t>orderingen</w:t>
            </w:r>
          </w:p>
        </w:tc>
        <w:tc>
          <w:tcPr>
            <w:tcW w:w="1229" w:type="dxa"/>
            <w:tcBorders>
              <w:top w:val="nil"/>
              <w:left w:val="nil"/>
              <w:bottom w:val="nil"/>
              <w:right w:val="nil"/>
            </w:tcBorders>
            <w:shd w:val="clear" w:color="auto" w:fill="auto"/>
            <w:noWrap/>
            <w:vAlign w:val="bottom"/>
            <w:hideMark/>
          </w:tcPr>
          <w:p w14:paraId="451CC29F" w14:textId="77777777" w:rsidR="005609DB" w:rsidRDefault="005609DB">
            <w:pPr>
              <w:jc w:val="right"/>
              <w:rPr>
                <w:rFonts w:ascii="Arial" w:hAnsi="Arial" w:cs="Arial"/>
                <w:color w:val="000000"/>
                <w:sz w:val="20"/>
                <w:szCs w:val="20"/>
              </w:rPr>
            </w:pPr>
            <w:r>
              <w:rPr>
                <w:rFonts w:ascii="Arial" w:hAnsi="Arial" w:cs="Arial"/>
                <w:color w:val="000000"/>
                <w:sz w:val="20"/>
                <w:szCs w:val="20"/>
              </w:rPr>
              <w:t>0</w:t>
            </w:r>
          </w:p>
        </w:tc>
        <w:tc>
          <w:tcPr>
            <w:tcW w:w="1296" w:type="dxa"/>
            <w:gridSpan w:val="2"/>
            <w:tcBorders>
              <w:top w:val="nil"/>
              <w:left w:val="nil"/>
              <w:bottom w:val="nil"/>
              <w:right w:val="single" w:sz="4" w:space="0" w:color="auto"/>
            </w:tcBorders>
            <w:shd w:val="clear" w:color="auto" w:fill="auto"/>
            <w:noWrap/>
            <w:vAlign w:val="bottom"/>
            <w:hideMark/>
          </w:tcPr>
          <w:p w14:paraId="7B633349" w14:textId="77777777" w:rsidR="005609DB" w:rsidRDefault="005609DB">
            <w:pPr>
              <w:jc w:val="right"/>
              <w:rPr>
                <w:rFonts w:ascii="Arial" w:hAnsi="Arial" w:cs="Arial"/>
                <w:color w:val="000000"/>
                <w:sz w:val="20"/>
                <w:szCs w:val="20"/>
              </w:rPr>
            </w:pPr>
            <w:r>
              <w:rPr>
                <w:rFonts w:ascii="Arial" w:hAnsi="Arial" w:cs="Arial"/>
                <w:color w:val="000000"/>
                <w:sz w:val="20"/>
                <w:szCs w:val="20"/>
              </w:rPr>
              <w:t>0</w:t>
            </w:r>
          </w:p>
        </w:tc>
        <w:tc>
          <w:tcPr>
            <w:tcW w:w="248" w:type="dxa"/>
            <w:gridSpan w:val="2"/>
            <w:tcBorders>
              <w:top w:val="nil"/>
              <w:left w:val="nil"/>
              <w:bottom w:val="nil"/>
              <w:right w:val="nil"/>
            </w:tcBorders>
            <w:shd w:val="clear" w:color="auto" w:fill="auto"/>
            <w:noWrap/>
            <w:vAlign w:val="bottom"/>
            <w:hideMark/>
          </w:tcPr>
          <w:p w14:paraId="27B37C72" w14:textId="77777777" w:rsidR="005609DB" w:rsidRDefault="005609DB">
            <w:pPr>
              <w:jc w:val="right"/>
              <w:rPr>
                <w:rFonts w:ascii="Arial" w:hAnsi="Arial" w:cs="Arial"/>
                <w:color w:val="000000"/>
                <w:sz w:val="20"/>
                <w:szCs w:val="20"/>
              </w:rPr>
            </w:pPr>
          </w:p>
        </w:tc>
        <w:tc>
          <w:tcPr>
            <w:tcW w:w="2236" w:type="dxa"/>
            <w:gridSpan w:val="2"/>
            <w:tcBorders>
              <w:top w:val="nil"/>
              <w:left w:val="single" w:sz="4" w:space="0" w:color="auto"/>
              <w:bottom w:val="nil"/>
              <w:right w:val="nil"/>
            </w:tcBorders>
            <w:shd w:val="clear" w:color="auto" w:fill="auto"/>
            <w:noWrap/>
            <w:vAlign w:val="bottom"/>
            <w:hideMark/>
          </w:tcPr>
          <w:p w14:paraId="2BB9DDE2" w14:textId="77777777" w:rsidR="005609DB" w:rsidRDefault="005609DB">
            <w:pPr>
              <w:rPr>
                <w:rFonts w:ascii="Arial" w:hAnsi="Arial" w:cs="Arial"/>
                <w:color w:val="000000"/>
                <w:sz w:val="20"/>
                <w:szCs w:val="20"/>
              </w:rPr>
            </w:pPr>
            <w:r>
              <w:rPr>
                <w:rFonts w:ascii="Arial" w:hAnsi="Arial" w:cs="Arial"/>
                <w:color w:val="000000"/>
                <w:sz w:val="20"/>
                <w:szCs w:val="20"/>
              </w:rPr>
              <w:t> </w:t>
            </w:r>
          </w:p>
        </w:tc>
        <w:tc>
          <w:tcPr>
            <w:tcW w:w="1172" w:type="dxa"/>
            <w:gridSpan w:val="2"/>
            <w:tcBorders>
              <w:top w:val="nil"/>
              <w:left w:val="nil"/>
              <w:bottom w:val="nil"/>
              <w:right w:val="nil"/>
            </w:tcBorders>
            <w:shd w:val="clear" w:color="auto" w:fill="auto"/>
            <w:noWrap/>
            <w:vAlign w:val="bottom"/>
            <w:hideMark/>
          </w:tcPr>
          <w:p w14:paraId="1481F0FC" w14:textId="77777777" w:rsidR="005609DB" w:rsidRDefault="005609DB">
            <w:pPr>
              <w:rPr>
                <w:rFonts w:ascii="Arial" w:hAnsi="Arial" w:cs="Arial"/>
                <w:color w:val="000000"/>
                <w:sz w:val="20"/>
                <w:szCs w:val="20"/>
              </w:rPr>
            </w:pPr>
          </w:p>
        </w:tc>
        <w:tc>
          <w:tcPr>
            <w:tcW w:w="1179" w:type="dxa"/>
            <w:gridSpan w:val="2"/>
            <w:tcBorders>
              <w:top w:val="nil"/>
              <w:left w:val="nil"/>
              <w:bottom w:val="nil"/>
              <w:right w:val="single" w:sz="4" w:space="0" w:color="auto"/>
            </w:tcBorders>
            <w:shd w:val="clear" w:color="auto" w:fill="auto"/>
            <w:noWrap/>
            <w:vAlign w:val="bottom"/>
            <w:hideMark/>
          </w:tcPr>
          <w:p w14:paraId="5806AAC5" w14:textId="77777777" w:rsidR="005609DB" w:rsidRDefault="005609DB">
            <w:pPr>
              <w:rPr>
                <w:rFonts w:ascii="Arial" w:hAnsi="Arial" w:cs="Arial"/>
                <w:color w:val="000000"/>
                <w:sz w:val="20"/>
                <w:szCs w:val="20"/>
              </w:rPr>
            </w:pPr>
            <w:r>
              <w:rPr>
                <w:rFonts w:ascii="Arial" w:hAnsi="Arial" w:cs="Arial"/>
                <w:color w:val="000000"/>
                <w:sz w:val="20"/>
                <w:szCs w:val="20"/>
              </w:rPr>
              <w:t> </w:t>
            </w:r>
          </w:p>
        </w:tc>
      </w:tr>
      <w:tr w:rsidR="005609DB" w14:paraId="537FCC44" w14:textId="77777777" w:rsidTr="005609DB">
        <w:trPr>
          <w:gridBefore w:val="1"/>
          <w:wBefore w:w="10" w:type="dxa"/>
          <w:trHeight w:val="300"/>
        </w:trPr>
        <w:tc>
          <w:tcPr>
            <w:tcW w:w="2160" w:type="dxa"/>
            <w:tcBorders>
              <w:top w:val="nil"/>
              <w:left w:val="single" w:sz="4" w:space="0" w:color="auto"/>
              <w:bottom w:val="single" w:sz="8" w:space="0" w:color="auto"/>
              <w:right w:val="nil"/>
            </w:tcBorders>
            <w:shd w:val="clear" w:color="auto" w:fill="auto"/>
            <w:noWrap/>
            <w:vAlign w:val="bottom"/>
            <w:hideMark/>
          </w:tcPr>
          <w:p w14:paraId="2197CD1F" w14:textId="77777777" w:rsidR="005609DB" w:rsidRDefault="005609DB">
            <w:pPr>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Activa</w:t>
            </w:r>
          </w:p>
        </w:tc>
        <w:tc>
          <w:tcPr>
            <w:tcW w:w="1229" w:type="dxa"/>
            <w:tcBorders>
              <w:top w:val="single" w:sz="8" w:space="0" w:color="auto"/>
              <w:left w:val="nil"/>
              <w:bottom w:val="single" w:sz="8" w:space="0" w:color="auto"/>
              <w:right w:val="nil"/>
            </w:tcBorders>
            <w:shd w:val="clear" w:color="auto" w:fill="auto"/>
            <w:noWrap/>
            <w:vAlign w:val="bottom"/>
            <w:hideMark/>
          </w:tcPr>
          <w:p w14:paraId="57A4D8DB" w14:textId="77777777" w:rsidR="005609DB" w:rsidRDefault="005609DB">
            <w:pPr>
              <w:jc w:val="right"/>
              <w:rPr>
                <w:rFonts w:ascii="Arial" w:hAnsi="Arial" w:cs="Arial"/>
                <w:sz w:val="20"/>
                <w:szCs w:val="20"/>
              </w:rPr>
            </w:pPr>
            <w:r>
              <w:rPr>
                <w:rFonts w:ascii="Arial" w:hAnsi="Arial" w:cs="Arial"/>
                <w:sz w:val="20"/>
                <w:szCs w:val="20"/>
              </w:rPr>
              <w:t>72.952</w:t>
            </w:r>
          </w:p>
        </w:tc>
        <w:tc>
          <w:tcPr>
            <w:tcW w:w="1296" w:type="dxa"/>
            <w:gridSpan w:val="2"/>
            <w:tcBorders>
              <w:top w:val="single" w:sz="8" w:space="0" w:color="auto"/>
              <w:left w:val="nil"/>
              <w:bottom w:val="single" w:sz="8" w:space="0" w:color="auto"/>
              <w:right w:val="single" w:sz="4" w:space="0" w:color="auto"/>
            </w:tcBorders>
            <w:shd w:val="clear" w:color="auto" w:fill="auto"/>
            <w:noWrap/>
            <w:vAlign w:val="bottom"/>
            <w:hideMark/>
          </w:tcPr>
          <w:p w14:paraId="6A20250B" w14:textId="77777777" w:rsidR="005609DB" w:rsidRDefault="005609DB">
            <w:pPr>
              <w:jc w:val="right"/>
              <w:rPr>
                <w:rFonts w:ascii="Arial" w:hAnsi="Arial" w:cs="Arial"/>
                <w:sz w:val="20"/>
                <w:szCs w:val="20"/>
              </w:rPr>
            </w:pPr>
            <w:r>
              <w:rPr>
                <w:rFonts w:ascii="Arial" w:hAnsi="Arial" w:cs="Arial"/>
                <w:sz w:val="20"/>
                <w:szCs w:val="20"/>
              </w:rPr>
              <w:t>84.838</w:t>
            </w:r>
          </w:p>
        </w:tc>
        <w:tc>
          <w:tcPr>
            <w:tcW w:w="248" w:type="dxa"/>
            <w:gridSpan w:val="2"/>
            <w:tcBorders>
              <w:top w:val="nil"/>
              <w:left w:val="nil"/>
              <w:bottom w:val="single" w:sz="8" w:space="0" w:color="auto"/>
              <w:right w:val="nil"/>
            </w:tcBorders>
            <w:shd w:val="clear" w:color="auto" w:fill="auto"/>
            <w:noWrap/>
            <w:vAlign w:val="bottom"/>
            <w:hideMark/>
          </w:tcPr>
          <w:p w14:paraId="6E3A0EE1" w14:textId="77777777" w:rsidR="005609DB" w:rsidRDefault="005609DB">
            <w:pPr>
              <w:rPr>
                <w:rFonts w:ascii="Arial" w:hAnsi="Arial" w:cs="Arial"/>
                <w:sz w:val="20"/>
                <w:szCs w:val="20"/>
              </w:rPr>
            </w:pPr>
            <w:r>
              <w:rPr>
                <w:rFonts w:ascii="Arial" w:hAnsi="Arial" w:cs="Arial"/>
                <w:sz w:val="20"/>
                <w:szCs w:val="20"/>
              </w:rPr>
              <w:t> </w:t>
            </w:r>
          </w:p>
        </w:tc>
        <w:tc>
          <w:tcPr>
            <w:tcW w:w="2236" w:type="dxa"/>
            <w:gridSpan w:val="2"/>
            <w:tcBorders>
              <w:top w:val="nil"/>
              <w:left w:val="single" w:sz="4" w:space="0" w:color="auto"/>
              <w:bottom w:val="single" w:sz="8" w:space="0" w:color="auto"/>
              <w:right w:val="nil"/>
            </w:tcBorders>
            <w:shd w:val="clear" w:color="auto" w:fill="auto"/>
            <w:noWrap/>
            <w:vAlign w:val="bottom"/>
            <w:hideMark/>
          </w:tcPr>
          <w:p w14:paraId="4459BF8E" w14:textId="77777777" w:rsidR="005609DB" w:rsidRDefault="005609DB">
            <w:pPr>
              <w:rPr>
                <w:rFonts w:ascii="Arial" w:hAnsi="Arial" w:cs="Arial"/>
                <w:sz w:val="20"/>
                <w:szCs w:val="20"/>
              </w:rPr>
            </w:pPr>
            <w:proofErr w:type="gramStart"/>
            <w:r>
              <w:rPr>
                <w:rFonts w:ascii="Arial" w:hAnsi="Arial" w:cs="Arial"/>
                <w:sz w:val="20"/>
                <w:szCs w:val="20"/>
              </w:rPr>
              <w:t>totaal</w:t>
            </w:r>
            <w:proofErr w:type="gramEnd"/>
            <w:r>
              <w:rPr>
                <w:rFonts w:ascii="Arial" w:hAnsi="Arial" w:cs="Arial"/>
                <w:sz w:val="20"/>
                <w:szCs w:val="20"/>
              </w:rPr>
              <w:t xml:space="preserve"> Passiva</w:t>
            </w:r>
          </w:p>
        </w:tc>
        <w:tc>
          <w:tcPr>
            <w:tcW w:w="1172" w:type="dxa"/>
            <w:gridSpan w:val="2"/>
            <w:tcBorders>
              <w:top w:val="single" w:sz="8" w:space="0" w:color="auto"/>
              <w:left w:val="nil"/>
              <w:bottom w:val="single" w:sz="8" w:space="0" w:color="auto"/>
              <w:right w:val="nil"/>
            </w:tcBorders>
            <w:shd w:val="clear" w:color="auto" w:fill="auto"/>
            <w:noWrap/>
            <w:vAlign w:val="bottom"/>
            <w:hideMark/>
          </w:tcPr>
          <w:p w14:paraId="42168121" w14:textId="77777777" w:rsidR="005609DB" w:rsidRDefault="005609DB">
            <w:pPr>
              <w:jc w:val="right"/>
              <w:rPr>
                <w:rFonts w:ascii="Arial" w:hAnsi="Arial" w:cs="Arial"/>
                <w:sz w:val="20"/>
                <w:szCs w:val="20"/>
              </w:rPr>
            </w:pPr>
            <w:r>
              <w:rPr>
                <w:rFonts w:ascii="Arial" w:hAnsi="Arial" w:cs="Arial"/>
                <w:sz w:val="20"/>
                <w:szCs w:val="20"/>
              </w:rPr>
              <w:t>72.952</w:t>
            </w:r>
          </w:p>
        </w:tc>
        <w:tc>
          <w:tcPr>
            <w:tcW w:w="1179" w:type="dxa"/>
            <w:gridSpan w:val="2"/>
            <w:tcBorders>
              <w:top w:val="single" w:sz="8" w:space="0" w:color="auto"/>
              <w:left w:val="nil"/>
              <w:bottom w:val="single" w:sz="8" w:space="0" w:color="auto"/>
              <w:right w:val="single" w:sz="4" w:space="0" w:color="auto"/>
            </w:tcBorders>
            <w:shd w:val="clear" w:color="auto" w:fill="auto"/>
            <w:noWrap/>
            <w:vAlign w:val="bottom"/>
            <w:hideMark/>
          </w:tcPr>
          <w:p w14:paraId="7464A0F5" w14:textId="77777777" w:rsidR="005609DB" w:rsidRDefault="005609DB">
            <w:pPr>
              <w:jc w:val="right"/>
              <w:rPr>
                <w:rFonts w:ascii="Arial" w:hAnsi="Arial" w:cs="Arial"/>
                <w:sz w:val="20"/>
                <w:szCs w:val="20"/>
              </w:rPr>
            </w:pPr>
            <w:r>
              <w:rPr>
                <w:rFonts w:ascii="Arial" w:hAnsi="Arial" w:cs="Arial"/>
                <w:sz w:val="20"/>
                <w:szCs w:val="20"/>
              </w:rPr>
              <w:t>84.838</w:t>
            </w:r>
          </w:p>
        </w:tc>
      </w:tr>
    </w:tbl>
    <w:p w14:paraId="7F466881" w14:textId="77777777" w:rsidR="00B10B12" w:rsidRPr="00A11BA2" w:rsidRDefault="00B10B12">
      <w:pPr>
        <w:rPr>
          <w:rFonts w:ascii="Arial" w:hAnsi="Arial" w:cs="Arial"/>
          <w:b/>
          <w:sz w:val="20"/>
          <w:szCs w:val="20"/>
        </w:rPr>
      </w:pPr>
    </w:p>
    <w:p w14:paraId="351E2A59" w14:textId="77777777" w:rsidR="006F14A7" w:rsidRDefault="006F14A7">
      <w:pPr>
        <w:rPr>
          <w:rFonts w:ascii="Arial" w:hAnsi="Arial" w:cs="Arial"/>
          <w:b/>
          <w:sz w:val="20"/>
          <w:szCs w:val="20"/>
        </w:rPr>
      </w:pPr>
    </w:p>
    <w:tbl>
      <w:tblPr>
        <w:tblW w:w="6020" w:type="dxa"/>
        <w:tblCellMar>
          <w:left w:w="70" w:type="dxa"/>
          <w:right w:w="70" w:type="dxa"/>
        </w:tblCellMar>
        <w:tblLook w:val="04A0" w:firstRow="1" w:lastRow="0" w:firstColumn="1" w:lastColumn="0" w:noHBand="0" w:noVBand="1"/>
      </w:tblPr>
      <w:tblGrid>
        <w:gridCol w:w="2800"/>
        <w:gridCol w:w="1148"/>
        <w:gridCol w:w="996"/>
        <w:gridCol w:w="1076"/>
      </w:tblGrid>
      <w:tr w:rsidR="00F619CD" w14:paraId="1024791F" w14:textId="77777777" w:rsidTr="00F619CD">
        <w:trPr>
          <w:trHeight w:val="260"/>
        </w:trPr>
        <w:tc>
          <w:tcPr>
            <w:tcW w:w="2800" w:type="dxa"/>
            <w:tcBorders>
              <w:top w:val="single" w:sz="4" w:space="0" w:color="auto"/>
              <w:left w:val="nil"/>
              <w:bottom w:val="single" w:sz="4" w:space="0" w:color="auto"/>
              <w:right w:val="nil"/>
            </w:tcBorders>
            <w:shd w:val="clear" w:color="auto" w:fill="auto"/>
            <w:noWrap/>
            <w:hideMark/>
          </w:tcPr>
          <w:p w14:paraId="47073964" w14:textId="77777777" w:rsidR="00F619CD" w:rsidRDefault="00F619CD">
            <w:pPr>
              <w:rPr>
                <w:rFonts w:ascii="Arial" w:hAnsi="Arial" w:cs="Arial"/>
                <w:b/>
                <w:bCs/>
                <w:sz w:val="20"/>
                <w:szCs w:val="20"/>
              </w:rPr>
            </w:pPr>
            <w:proofErr w:type="gramStart"/>
            <w:r>
              <w:rPr>
                <w:rFonts w:ascii="Arial" w:hAnsi="Arial" w:cs="Arial"/>
                <w:b/>
                <w:bCs/>
                <w:sz w:val="20"/>
                <w:szCs w:val="20"/>
              </w:rPr>
              <w:t>financieel</w:t>
            </w:r>
            <w:proofErr w:type="gramEnd"/>
            <w:r>
              <w:rPr>
                <w:rFonts w:ascii="Arial" w:hAnsi="Arial" w:cs="Arial"/>
                <w:b/>
                <w:bCs/>
                <w:sz w:val="20"/>
                <w:szCs w:val="20"/>
              </w:rPr>
              <w:t xml:space="preserve"> verslag</w:t>
            </w:r>
          </w:p>
        </w:tc>
        <w:tc>
          <w:tcPr>
            <w:tcW w:w="1148" w:type="dxa"/>
            <w:tcBorders>
              <w:top w:val="single" w:sz="4" w:space="0" w:color="auto"/>
              <w:left w:val="nil"/>
              <w:bottom w:val="single" w:sz="4" w:space="0" w:color="auto"/>
              <w:right w:val="nil"/>
            </w:tcBorders>
            <w:shd w:val="clear" w:color="auto" w:fill="auto"/>
            <w:noWrap/>
            <w:hideMark/>
          </w:tcPr>
          <w:p w14:paraId="7B31962E" w14:textId="77777777" w:rsidR="00F619CD" w:rsidRDefault="00F619CD">
            <w:pPr>
              <w:jc w:val="right"/>
              <w:rPr>
                <w:rFonts w:ascii="Arial" w:hAnsi="Arial" w:cs="Arial"/>
                <w:b/>
                <w:bCs/>
                <w:sz w:val="16"/>
                <w:szCs w:val="16"/>
              </w:rPr>
            </w:pPr>
            <w:r>
              <w:rPr>
                <w:rFonts w:ascii="Arial" w:hAnsi="Arial" w:cs="Arial"/>
                <w:b/>
                <w:bCs/>
                <w:sz w:val="16"/>
                <w:szCs w:val="16"/>
              </w:rPr>
              <w:t>2020/2021</w:t>
            </w:r>
          </w:p>
        </w:tc>
        <w:tc>
          <w:tcPr>
            <w:tcW w:w="996" w:type="dxa"/>
            <w:tcBorders>
              <w:top w:val="single" w:sz="4" w:space="0" w:color="auto"/>
              <w:left w:val="nil"/>
              <w:bottom w:val="single" w:sz="4" w:space="0" w:color="auto"/>
              <w:right w:val="nil"/>
            </w:tcBorders>
            <w:shd w:val="clear" w:color="auto" w:fill="auto"/>
            <w:noWrap/>
            <w:hideMark/>
          </w:tcPr>
          <w:p w14:paraId="385B4F48" w14:textId="77777777" w:rsidR="00F619CD" w:rsidRDefault="00F619CD">
            <w:pPr>
              <w:jc w:val="right"/>
              <w:rPr>
                <w:rFonts w:ascii="Arial" w:hAnsi="Arial" w:cs="Arial"/>
                <w:b/>
                <w:bCs/>
                <w:sz w:val="16"/>
                <w:szCs w:val="16"/>
              </w:rPr>
            </w:pPr>
            <w:r>
              <w:rPr>
                <w:rFonts w:ascii="Arial" w:hAnsi="Arial" w:cs="Arial"/>
                <w:b/>
                <w:bCs/>
                <w:sz w:val="16"/>
                <w:szCs w:val="16"/>
              </w:rPr>
              <w:t> </w:t>
            </w:r>
          </w:p>
        </w:tc>
        <w:tc>
          <w:tcPr>
            <w:tcW w:w="1076" w:type="dxa"/>
            <w:tcBorders>
              <w:top w:val="single" w:sz="4" w:space="0" w:color="auto"/>
              <w:left w:val="nil"/>
              <w:bottom w:val="single" w:sz="4" w:space="0" w:color="auto"/>
              <w:right w:val="nil"/>
            </w:tcBorders>
            <w:shd w:val="clear" w:color="auto" w:fill="auto"/>
            <w:noWrap/>
            <w:hideMark/>
          </w:tcPr>
          <w:p w14:paraId="21FD5EA4" w14:textId="77777777" w:rsidR="00F619CD" w:rsidRDefault="00F619CD">
            <w:pPr>
              <w:jc w:val="right"/>
              <w:rPr>
                <w:rFonts w:ascii="Arial" w:hAnsi="Arial" w:cs="Arial"/>
                <w:b/>
                <w:bCs/>
                <w:sz w:val="16"/>
                <w:szCs w:val="16"/>
              </w:rPr>
            </w:pPr>
            <w:r>
              <w:rPr>
                <w:rFonts w:ascii="Arial" w:hAnsi="Arial" w:cs="Arial"/>
                <w:b/>
                <w:bCs/>
                <w:sz w:val="16"/>
                <w:szCs w:val="16"/>
              </w:rPr>
              <w:t>2021/2022</w:t>
            </w:r>
          </w:p>
        </w:tc>
      </w:tr>
      <w:tr w:rsidR="00F619CD" w14:paraId="44FF46E7" w14:textId="77777777" w:rsidTr="00F619CD">
        <w:trPr>
          <w:trHeight w:val="250"/>
        </w:trPr>
        <w:tc>
          <w:tcPr>
            <w:tcW w:w="2800" w:type="dxa"/>
            <w:tcBorders>
              <w:top w:val="nil"/>
              <w:left w:val="nil"/>
              <w:bottom w:val="single" w:sz="4" w:space="0" w:color="auto"/>
              <w:right w:val="nil"/>
            </w:tcBorders>
            <w:shd w:val="clear" w:color="auto" w:fill="auto"/>
            <w:noWrap/>
            <w:hideMark/>
          </w:tcPr>
          <w:p w14:paraId="62474EEF" w14:textId="77777777" w:rsidR="00F619CD" w:rsidRDefault="00F619CD">
            <w:pPr>
              <w:rPr>
                <w:rFonts w:ascii="Arial" w:hAnsi="Arial" w:cs="Arial"/>
                <w:sz w:val="20"/>
                <w:szCs w:val="20"/>
              </w:rPr>
            </w:pPr>
            <w:proofErr w:type="gramStart"/>
            <w:r>
              <w:rPr>
                <w:rFonts w:ascii="Arial" w:hAnsi="Arial" w:cs="Arial"/>
                <w:sz w:val="20"/>
                <w:szCs w:val="20"/>
              </w:rPr>
              <w:t>bedragen</w:t>
            </w:r>
            <w:proofErr w:type="gramEnd"/>
            <w:r>
              <w:rPr>
                <w:rFonts w:ascii="Arial" w:hAnsi="Arial" w:cs="Arial"/>
                <w:sz w:val="20"/>
                <w:szCs w:val="20"/>
              </w:rPr>
              <w:t xml:space="preserve"> in euro's </w:t>
            </w:r>
          </w:p>
        </w:tc>
        <w:tc>
          <w:tcPr>
            <w:tcW w:w="1148" w:type="dxa"/>
            <w:tcBorders>
              <w:top w:val="nil"/>
              <w:left w:val="nil"/>
              <w:bottom w:val="nil"/>
              <w:right w:val="nil"/>
            </w:tcBorders>
            <w:shd w:val="clear" w:color="auto" w:fill="auto"/>
            <w:noWrap/>
            <w:hideMark/>
          </w:tcPr>
          <w:p w14:paraId="64AC1B43" w14:textId="77777777" w:rsidR="00F619CD" w:rsidRDefault="00F619CD">
            <w:pPr>
              <w:rPr>
                <w:rFonts w:ascii="Arial" w:hAnsi="Arial" w:cs="Arial"/>
                <w:sz w:val="16"/>
                <w:szCs w:val="16"/>
              </w:rPr>
            </w:pPr>
            <w:proofErr w:type="gramStart"/>
            <w:r>
              <w:rPr>
                <w:rFonts w:ascii="Arial" w:hAnsi="Arial" w:cs="Arial"/>
                <w:sz w:val="16"/>
                <w:szCs w:val="16"/>
              </w:rPr>
              <w:t>realisatie</w:t>
            </w:r>
            <w:proofErr w:type="gramEnd"/>
          </w:p>
        </w:tc>
        <w:tc>
          <w:tcPr>
            <w:tcW w:w="996" w:type="dxa"/>
            <w:tcBorders>
              <w:top w:val="nil"/>
              <w:left w:val="nil"/>
              <w:bottom w:val="nil"/>
              <w:right w:val="nil"/>
            </w:tcBorders>
            <w:shd w:val="clear" w:color="auto" w:fill="auto"/>
            <w:noWrap/>
            <w:hideMark/>
          </w:tcPr>
          <w:p w14:paraId="399EBD85" w14:textId="77777777" w:rsidR="00F619CD" w:rsidRDefault="00F619CD">
            <w:pPr>
              <w:rPr>
                <w:rFonts w:ascii="Arial" w:hAnsi="Arial" w:cs="Arial"/>
                <w:sz w:val="16"/>
                <w:szCs w:val="16"/>
              </w:rPr>
            </w:pPr>
          </w:p>
        </w:tc>
        <w:tc>
          <w:tcPr>
            <w:tcW w:w="1076" w:type="dxa"/>
            <w:tcBorders>
              <w:top w:val="nil"/>
              <w:left w:val="nil"/>
              <w:bottom w:val="nil"/>
              <w:right w:val="nil"/>
            </w:tcBorders>
            <w:shd w:val="clear" w:color="auto" w:fill="auto"/>
            <w:noWrap/>
            <w:hideMark/>
          </w:tcPr>
          <w:p w14:paraId="19D96B8A" w14:textId="77777777" w:rsidR="00F619CD" w:rsidRDefault="00F619CD">
            <w:pPr>
              <w:rPr>
                <w:rFonts w:ascii="Arial" w:hAnsi="Arial" w:cs="Arial"/>
                <w:sz w:val="16"/>
                <w:szCs w:val="16"/>
              </w:rPr>
            </w:pPr>
            <w:proofErr w:type="gramStart"/>
            <w:r>
              <w:rPr>
                <w:rFonts w:ascii="Arial" w:hAnsi="Arial" w:cs="Arial"/>
                <w:sz w:val="16"/>
                <w:szCs w:val="16"/>
              </w:rPr>
              <w:t>realisatie</w:t>
            </w:r>
            <w:proofErr w:type="gramEnd"/>
          </w:p>
        </w:tc>
      </w:tr>
      <w:tr w:rsidR="00F619CD" w14:paraId="78B34990" w14:textId="77777777" w:rsidTr="00F619CD">
        <w:trPr>
          <w:trHeight w:val="250"/>
        </w:trPr>
        <w:tc>
          <w:tcPr>
            <w:tcW w:w="2800" w:type="dxa"/>
            <w:tcBorders>
              <w:top w:val="nil"/>
              <w:left w:val="nil"/>
              <w:bottom w:val="nil"/>
              <w:right w:val="nil"/>
            </w:tcBorders>
            <w:shd w:val="clear" w:color="auto" w:fill="auto"/>
            <w:noWrap/>
            <w:hideMark/>
          </w:tcPr>
          <w:p w14:paraId="104FE77C" w14:textId="4B6C520C" w:rsidR="00F619CD" w:rsidRDefault="00035B5B">
            <w:pPr>
              <w:rPr>
                <w:rFonts w:ascii="Arial" w:hAnsi="Arial" w:cs="Arial"/>
                <w:sz w:val="20"/>
                <w:szCs w:val="20"/>
              </w:rPr>
            </w:pPr>
            <w:r>
              <w:rPr>
                <w:rFonts w:ascii="Arial" w:hAnsi="Arial" w:cs="Arial"/>
                <w:sz w:val="20"/>
                <w:szCs w:val="20"/>
              </w:rPr>
              <w:t>I</w:t>
            </w:r>
            <w:r w:rsidR="00F619CD">
              <w:rPr>
                <w:rFonts w:ascii="Arial" w:hAnsi="Arial" w:cs="Arial"/>
                <w:sz w:val="20"/>
                <w:szCs w:val="20"/>
              </w:rPr>
              <w:t>nkomsten</w:t>
            </w:r>
          </w:p>
        </w:tc>
        <w:tc>
          <w:tcPr>
            <w:tcW w:w="1148" w:type="dxa"/>
            <w:tcBorders>
              <w:top w:val="nil"/>
              <w:left w:val="nil"/>
              <w:bottom w:val="nil"/>
              <w:right w:val="nil"/>
            </w:tcBorders>
            <w:shd w:val="clear" w:color="auto" w:fill="auto"/>
            <w:noWrap/>
            <w:hideMark/>
          </w:tcPr>
          <w:p w14:paraId="6470322C" w14:textId="77777777" w:rsidR="00F619CD" w:rsidRDefault="00F619CD">
            <w:pPr>
              <w:rPr>
                <w:rFonts w:ascii="Arial" w:hAnsi="Arial" w:cs="Arial"/>
                <w:sz w:val="20"/>
                <w:szCs w:val="20"/>
              </w:rPr>
            </w:pPr>
          </w:p>
        </w:tc>
        <w:tc>
          <w:tcPr>
            <w:tcW w:w="996" w:type="dxa"/>
            <w:tcBorders>
              <w:top w:val="nil"/>
              <w:left w:val="nil"/>
              <w:bottom w:val="nil"/>
              <w:right w:val="nil"/>
            </w:tcBorders>
            <w:shd w:val="clear" w:color="auto" w:fill="auto"/>
            <w:noWrap/>
            <w:hideMark/>
          </w:tcPr>
          <w:p w14:paraId="3F41AFAE" w14:textId="77777777" w:rsidR="00F619CD" w:rsidRDefault="00F619CD">
            <w:pPr>
              <w:rPr>
                <w:sz w:val="20"/>
                <w:szCs w:val="20"/>
              </w:rPr>
            </w:pPr>
          </w:p>
        </w:tc>
        <w:tc>
          <w:tcPr>
            <w:tcW w:w="1076" w:type="dxa"/>
            <w:tcBorders>
              <w:top w:val="nil"/>
              <w:left w:val="nil"/>
              <w:bottom w:val="nil"/>
              <w:right w:val="nil"/>
            </w:tcBorders>
            <w:shd w:val="clear" w:color="auto" w:fill="auto"/>
            <w:noWrap/>
            <w:hideMark/>
          </w:tcPr>
          <w:p w14:paraId="55FD7D0D" w14:textId="77777777" w:rsidR="00F619CD" w:rsidRDefault="00F619CD">
            <w:pPr>
              <w:rPr>
                <w:sz w:val="20"/>
                <w:szCs w:val="20"/>
              </w:rPr>
            </w:pPr>
          </w:p>
        </w:tc>
      </w:tr>
      <w:tr w:rsidR="00F619CD" w14:paraId="346E638A" w14:textId="77777777" w:rsidTr="00F619CD">
        <w:trPr>
          <w:trHeight w:val="260"/>
        </w:trPr>
        <w:tc>
          <w:tcPr>
            <w:tcW w:w="2800" w:type="dxa"/>
            <w:tcBorders>
              <w:top w:val="nil"/>
              <w:left w:val="nil"/>
              <w:bottom w:val="nil"/>
              <w:right w:val="nil"/>
            </w:tcBorders>
            <w:shd w:val="clear" w:color="auto" w:fill="auto"/>
            <w:noWrap/>
            <w:hideMark/>
          </w:tcPr>
          <w:p w14:paraId="111A2475" w14:textId="77777777" w:rsidR="00F619CD" w:rsidRDefault="00F619CD">
            <w:pPr>
              <w:rPr>
                <w:rFonts w:ascii="Arial" w:hAnsi="Arial" w:cs="Arial"/>
                <w:sz w:val="20"/>
                <w:szCs w:val="20"/>
              </w:rPr>
            </w:pPr>
            <w:proofErr w:type="gramStart"/>
            <w:r>
              <w:rPr>
                <w:rFonts w:ascii="Arial" w:hAnsi="Arial" w:cs="Arial"/>
                <w:sz w:val="20"/>
                <w:szCs w:val="20"/>
              </w:rPr>
              <w:t>contributies</w:t>
            </w:r>
            <w:proofErr w:type="gramEnd"/>
            <w:r>
              <w:rPr>
                <w:rFonts w:ascii="Arial" w:hAnsi="Arial" w:cs="Arial"/>
                <w:sz w:val="20"/>
                <w:szCs w:val="20"/>
              </w:rPr>
              <w:t xml:space="preserve"> en donaties</w:t>
            </w:r>
          </w:p>
        </w:tc>
        <w:tc>
          <w:tcPr>
            <w:tcW w:w="1148" w:type="dxa"/>
            <w:tcBorders>
              <w:top w:val="nil"/>
              <w:left w:val="nil"/>
              <w:bottom w:val="nil"/>
              <w:right w:val="nil"/>
            </w:tcBorders>
            <w:shd w:val="clear" w:color="auto" w:fill="auto"/>
            <w:noWrap/>
            <w:hideMark/>
          </w:tcPr>
          <w:p w14:paraId="32F55BD2" w14:textId="77777777" w:rsidR="00F619CD" w:rsidRDefault="00F619CD">
            <w:pPr>
              <w:jc w:val="right"/>
              <w:rPr>
                <w:rFonts w:ascii="Arial" w:hAnsi="Arial" w:cs="Arial"/>
                <w:sz w:val="20"/>
                <w:szCs w:val="20"/>
              </w:rPr>
            </w:pPr>
            <w:r>
              <w:rPr>
                <w:rFonts w:ascii="Arial" w:hAnsi="Arial" w:cs="Arial"/>
                <w:sz w:val="20"/>
                <w:szCs w:val="20"/>
              </w:rPr>
              <w:t>91.706</w:t>
            </w:r>
          </w:p>
        </w:tc>
        <w:tc>
          <w:tcPr>
            <w:tcW w:w="996" w:type="dxa"/>
            <w:tcBorders>
              <w:top w:val="nil"/>
              <w:left w:val="nil"/>
              <w:bottom w:val="nil"/>
              <w:right w:val="nil"/>
            </w:tcBorders>
            <w:shd w:val="clear" w:color="auto" w:fill="auto"/>
            <w:noWrap/>
            <w:hideMark/>
          </w:tcPr>
          <w:p w14:paraId="09D04D6D"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173702AD" w14:textId="77777777" w:rsidR="00F619CD" w:rsidRDefault="00F619CD">
            <w:pPr>
              <w:jc w:val="right"/>
              <w:rPr>
                <w:rFonts w:ascii="Arial" w:hAnsi="Arial" w:cs="Arial"/>
                <w:b/>
                <w:bCs/>
                <w:sz w:val="20"/>
                <w:szCs w:val="20"/>
              </w:rPr>
            </w:pPr>
            <w:r>
              <w:rPr>
                <w:rFonts w:ascii="Arial" w:hAnsi="Arial" w:cs="Arial"/>
                <w:b/>
                <w:bCs/>
                <w:sz w:val="20"/>
                <w:szCs w:val="20"/>
              </w:rPr>
              <w:t>94.913</w:t>
            </w:r>
          </w:p>
        </w:tc>
      </w:tr>
      <w:tr w:rsidR="00F619CD" w14:paraId="32698D49" w14:textId="77777777" w:rsidTr="00F619CD">
        <w:trPr>
          <w:trHeight w:val="260"/>
        </w:trPr>
        <w:tc>
          <w:tcPr>
            <w:tcW w:w="2800" w:type="dxa"/>
            <w:tcBorders>
              <w:top w:val="nil"/>
              <w:left w:val="nil"/>
              <w:bottom w:val="nil"/>
              <w:right w:val="nil"/>
            </w:tcBorders>
            <w:shd w:val="clear" w:color="auto" w:fill="auto"/>
            <w:noWrap/>
            <w:hideMark/>
          </w:tcPr>
          <w:p w14:paraId="09ED83EC" w14:textId="77777777" w:rsidR="00F619CD" w:rsidRDefault="00F619CD">
            <w:pPr>
              <w:rPr>
                <w:rFonts w:ascii="Arial" w:hAnsi="Arial" w:cs="Arial"/>
                <w:sz w:val="20"/>
                <w:szCs w:val="20"/>
              </w:rPr>
            </w:pPr>
            <w:proofErr w:type="gramStart"/>
            <w:r>
              <w:rPr>
                <w:rFonts w:ascii="Arial" w:hAnsi="Arial" w:cs="Arial"/>
                <w:sz w:val="20"/>
                <w:szCs w:val="20"/>
              </w:rPr>
              <w:t>inkomsten</w:t>
            </w:r>
            <w:proofErr w:type="gramEnd"/>
            <w:r>
              <w:rPr>
                <w:rFonts w:ascii="Arial" w:hAnsi="Arial" w:cs="Arial"/>
                <w:sz w:val="20"/>
                <w:szCs w:val="20"/>
              </w:rPr>
              <w:t xml:space="preserve"> symposium</w:t>
            </w:r>
          </w:p>
        </w:tc>
        <w:tc>
          <w:tcPr>
            <w:tcW w:w="1148" w:type="dxa"/>
            <w:tcBorders>
              <w:top w:val="nil"/>
              <w:left w:val="nil"/>
              <w:bottom w:val="nil"/>
              <w:right w:val="nil"/>
            </w:tcBorders>
            <w:shd w:val="clear" w:color="auto" w:fill="auto"/>
            <w:noWrap/>
            <w:hideMark/>
          </w:tcPr>
          <w:p w14:paraId="77EA9F97" w14:textId="77777777" w:rsidR="00F619CD" w:rsidRDefault="00F619CD">
            <w:pPr>
              <w:jc w:val="right"/>
              <w:rPr>
                <w:rFonts w:ascii="Arial" w:hAnsi="Arial" w:cs="Arial"/>
                <w:sz w:val="20"/>
                <w:szCs w:val="20"/>
              </w:rPr>
            </w:pPr>
            <w:r>
              <w:rPr>
                <w:rFonts w:ascii="Arial" w:hAnsi="Arial" w:cs="Arial"/>
                <w:sz w:val="20"/>
                <w:szCs w:val="20"/>
              </w:rPr>
              <w:t>2.005</w:t>
            </w:r>
          </w:p>
        </w:tc>
        <w:tc>
          <w:tcPr>
            <w:tcW w:w="996" w:type="dxa"/>
            <w:tcBorders>
              <w:top w:val="nil"/>
              <w:left w:val="nil"/>
              <w:bottom w:val="nil"/>
              <w:right w:val="nil"/>
            </w:tcBorders>
            <w:shd w:val="clear" w:color="auto" w:fill="auto"/>
            <w:noWrap/>
            <w:hideMark/>
          </w:tcPr>
          <w:p w14:paraId="7EF96028"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3FEAEBEC" w14:textId="77777777" w:rsidR="00F619CD" w:rsidRDefault="00F619CD">
            <w:pPr>
              <w:jc w:val="right"/>
              <w:rPr>
                <w:rFonts w:ascii="Arial" w:hAnsi="Arial" w:cs="Arial"/>
                <w:b/>
                <w:bCs/>
                <w:sz w:val="20"/>
                <w:szCs w:val="20"/>
              </w:rPr>
            </w:pPr>
            <w:r>
              <w:rPr>
                <w:rFonts w:ascii="Arial" w:hAnsi="Arial" w:cs="Arial"/>
                <w:b/>
                <w:bCs/>
                <w:sz w:val="20"/>
                <w:szCs w:val="20"/>
              </w:rPr>
              <w:t>2.421</w:t>
            </w:r>
          </w:p>
        </w:tc>
      </w:tr>
      <w:tr w:rsidR="00F619CD" w14:paraId="2D11E6B3" w14:textId="77777777" w:rsidTr="00F619CD">
        <w:trPr>
          <w:trHeight w:val="270"/>
        </w:trPr>
        <w:tc>
          <w:tcPr>
            <w:tcW w:w="2800" w:type="dxa"/>
            <w:tcBorders>
              <w:top w:val="nil"/>
              <w:left w:val="nil"/>
              <w:bottom w:val="nil"/>
              <w:right w:val="nil"/>
            </w:tcBorders>
            <w:shd w:val="clear" w:color="auto" w:fill="auto"/>
            <w:noWrap/>
            <w:hideMark/>
          </w:tcPr>
          <w:p w14:paraId="165DE71D" w14:textId="77777777" w:rsidR="00F619CD" w:rsidRDefault="00F619CD">
            <w:pPr>
              <w:rPr>
                <w:rFonts w:ascii="Arial" w:hAnsi="Arial" w:cs="Arial"/>
                <w:sz w:val="20"/>
                <w:szCs w:val="20"/>
              </w:rPr>
            </w:pPr>
            <w:proofErr w:type="gramStart"/>
            <w:r>
              <w:rPr>
                <w:rFonts w:ascii="Arial" w:hAnsi="Arial" w:cs="Arial"/>
                <w:sz w:val="20"/>
                <w:szCs w:val="20"/>
              </w:rPr>
              <w:t>overige</w:t>
            </w:r>
            <w:proofErr w:type="gramEnd"/>
            <w:r>
              <w:rPr>
                <w:rFonts w:ascii="Arial" w:hAnsi="Arial" w:cs="Arial"/>
                <w:sz w:val="20"/>
                <w:szCs w:val="20"/>
              </w:rPr>
              <w:t xml:space="preserve"> inkomsten</w:t>
            </w:r>
          </w:p>
        </w:tc>
        <w:tc>
          <w:tcPr>
            <w:tcW w:w="1148" w:type="dxa"/>
            <w:tcBorders>
              <w:top w:val="nil"/>
              <w:left w:val="nil"/>
              <w:bottom w:val="nil"/>
              <w:right w:val="nil"/>
            </w:tcBorders>
            <w:shd w:val="clear" w:color="auto" w:fill="auto"/>
            <w:noWrap/>
            <w:hideMark/>
          </w:tcPr>
          <w:p w14:paraId="2B7802DA" w14:textId="77777777" w:rsidR="00F619CD" w:rsidRDefault="00F619CD">
            <w:pPr>
              <w:jc w:val="right"/>
              <w:rPr>
                <w:rFonts w:ascii="Arial" w:hAnsi="Arial" w:cs="Arial"/>
                <w:sz w:val="20"/>
                <w:szCs w:val="20"/>
              </w:rPr>
            </w:pPr>
            <w:r>
              <w:rPr>
                <w:rFonts w:ascii="Arial" w:hAnsi="Arial" w:cs="Arial"/>
                <w:sz w:val="20"/>
                <w:szCs w:val="20"/>
              </w:rPr>
              <w:t>3.227</w:t>
            </w:r>
          </w:p>
        </w:tc>
        <w:tc>
          <w:tcPr>
            <w:tcW w:w="996" w:type="dxa"/>
            <w:tcBorders>
              <w:top w:val="nil"/>
              <w:left w:val="nil"/>
              <w:bottom w:val="nil"/>
              <w:right w:val="nil"/>
            </w:tcBorders>
            <w:shd w:val="clear" w:color="auto" w:fill="auto"/>
            <w:noWrap/>
            <w:hideMark/>
          </w:tcPr>
          <w:p w14:paraId="36122B54"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72150FF4" w14:textId="77777777" w:rsidR="00F619CD" w:rsidRDefault="00F619CD">
            <w:pPr>
              <w:jc w:val="right"/>
              <w:rPr>
                <w:rFonts w:ascii="Arial" w:hAnsi="Arial" w:cs="Arial"/>
                <w:b/>
                <w:bCs/>
                <w:sz w:val="20"/>
                <w:szCs w:val="20"/>
              </w:rPr>
            </w:pPr>
            <w:r>
              <w:rPr>
                <w:rFonts w:ascii="Arial" w:hAnsi="Arial" w:cs="Arial"/>
                <w:b/>
                <w:bCs/>
                <w:sz w:val="20"/>
                <w:szCs w:val="20"/>
              </w:rPr>
              <w:t>793</w:t>
            </w:r>
          </w:p>
        </w:tc>
      </w:tr>
      <w:tr w:rsidR="00F619CD" w14:paraId="508A281B" w14:textId="77777777" w:rsidTr="00F619CD">
        <w:trPr>
          <w:trHeight w:val="260"/>
        </w:trPr>
        <w:tc>
          <w:tcPr>
            <w:tcW w:w="2800" w:type="dxa"/>
            <w:tcBorders>
              <w:top w:val="nil"/>
              <w:left w:val="nil"/>
              <w:bottom w:val="nil"/>
              <w:right w:val="nil"/>
            </w:tcBorders>
            <w:shd w:val="clear" w:color="auto" w:fill="auto"/>
            <w:noWrap/>
            <w:hideMark/>
          </w:tcPr>
          <w:p w14:paraId="22CC199A" w14:textId="77777777" w:rsidR="00F619CD" w:rsidRDefault="00F619CD">
            <w:pPr>
              <w:rPr>
                <w:rFonts w:ascii="Arial" w:hAnsi="Arial" w:cs="Arial"/>
                <w:b/>
                <w:bCs/>
                <w:sz w:val="20"/>
                <w:szCs w:val="20"/>
              </w:rPr>
            </w:pPr>
            <w:proofErr w:type="gramStart"/>
            <w:r>
              <w:rPr>
                <w:rFonts w:ascii="Arial" w:hAnsi="Arial" w:cs="Arial"/>
                <w:b/>
                <w:bCs/>
                <w:sz w:val="20"/>
                <w:szCs w:val="20"/>
              </w:rPr>
              <w:t>totaal</w:t>
            </w:r>
            <w:proofErr w:type="gramEnd"/>
            <w:r>
              <w:rPr>
                <w:rFonts w:ascii="Arial" w:hAnsi="Arial" w:cs="Arial"/>
                <w:b/>
                <w:bCs/>
                <w:sz w:val="20"/>
                <w:szCs w:val="20"/>
              </w:rPr>
              <w:t xml:space="preserve"> inkomsten</w:t>
            </w:r>
          </w:p>
        </w:tc>
        <w:tc>
          <w:tcPr>
            <w:tcW w:w="1148" w:type="dxa"/>
            <w:tcBorders>
              <w:top w:val="single" w:sz="8" w:space="0" w:color="auto"/>
              <w:left w:val="nil"/>
              <w:bottom w:val="nil"/>
              <w:right w:val="nil"/>
            </w:tcBorders>
            <w:shd w:val="clear" w:color="auto" w:fill="auto"/>
            <w:noWrap/>
            <w:hideMark/>
          </w:tcPr>
          <w:p w14:paraId="0AFEE1BF" w14:textId="77777777" w:rsidR="00F619CD" w:rsidRDefault="00F619CD">
            <w:pPr>
              <w:jc w:val="right"/>
              <w:rPr>
                <w:rFonts w:ascii="Arial" w:hAnsi="Arial" w:cs="Arial"/>
                <w:sz w:val="20"/>
                <w:szCs w:val="20"/>
              </w:rPr>
            </w:pPr>
            <w:r>
              <w:rPr>
                <w:rFonts w:ascii="Arial" w:hAnsi="Arial" w:cs="Arial"/>
                <w:sz w:val="20"/>
                <w:szCs w:val="20"/>
              </w:rPr>
              <w:t>96.938</w:t>
            </w:r>
          </w:p>
        </w:tc>
        <w:tc>
          <w:tcPr>
            <w:tcW w:w="996" w:type="dxa"/>
            <w:tcBorders>
              <w:top w:val="nil"/>
              <w:left w:val="nil"/>
              <w:bottom w:val="nil"/>
              <w:right w:val="nil"/>
            </w:tcBorders>
            <w:shd w:val="clear" w:color="auto" w:fill="auto"/>
            <w:noWrap/>
            <w:hideMark/>
          </w:tcPr>
          <w:p w14:paraId="6F2703B9" w14:textId="77777777" w:rsidR="00F619CD" w:rsidRDefault="00F619CD">
            <w:pPr>
              <w:jc w:val="right"/>
              <w:rPr>
                <w:rFonts w:ascii="Arial" w:hAnsi="Arial" w:cs="Arial"/>
                <w:sz w:val="20"/>
                <w:szCs w:val="20"/>
              </w:rPr>
            </w:pPr>
          </w:p>
        </w:tc>
        <w:tc>
          <w:tcPr>
            <w:tcW w:w="1076" w:type="dxa"/>
            <w:tcBorders>
              <w:top w:val="single" w:sz="8" w:space="0" w:color="auto"/>
              <w:left w:val="nil"/>
              <w:bottom w:val="nil"/>
              <w:right w:val="nil"/>
            </w:tcBorders>
            <w:shd w:val="clear" w:color="auto" w:fill="auto"/>
            <w:noWrap/>
            <w:hideMark/>
          </w:tcPr>
          <w:p w14:paraId="46C6B7E8" w14:textId="77777777" w:rsidR="00F619CD" w:rsidRDefault="00F619CD">
            <w:pPr>
              <w:jc w:val="right"/>
              <w:rPr>
                <w:rFonts w:ascii="Arial" w:hAnsi="Arial" w:cs="Arial"/>
                <w:b/>
                <w:bCs/>
                <w:sz w:val="20"/>
                <w:szCs w:val="20"/>
              </w:rPr>
            </w:pPr>
            <w:r>
              <w:rPr>
                <w:rFonts w:ascii="Arial" w:hAnsi="Arial" w:cs="Arial"/>
                <w:b/>
                <w:bCs/>
                <w:sz w:val="20"/>
                <w:szCs w:val="20"/>
              </w:rPr>
              <w:t>98.127</w:t>
            </w:r>
          </w:p>
        </w:tc>
      </w:tr>
      <w:tr w:rsidR="00F619CD" w14:paraId="599E3FFE" w14:textId="77777777" w:rsidTr="00F619CD">
        <w:trPr>
          <w:trHeight w:val="250"/>
        </w:trPr>
        <w:tc>
          <w:tcPr>
            <w:tcW w:w="2800" w:type="dxa"/>
            <w:tcBorders>
              <w:top w:val="nil"/>
              <w:left w:val="nil"/>
              <w:bottom w:val="nil"/>
              <w:right w:val="nil"/>
            </w:tcBorders>
            <w:shd w:val="clear" w:color="auto" w:fill="auto"/>
            <w:noWrap/>
            <w:hideMark/>
          </w:tcPr>
          <w:p w14:paraId="5F317211" w14:textId="0B05ECC3" w:rsidR="00F619CD" w:rsidRDefault="00035B5B">
            <w:pPr>
              <w:rPr>
                <w:rFonts w:ascii="Arial" w:hAnsi="Arial" w:cs="Arial"/>
                <w:sz w:val="20"/>
                <w:szCs w:val="20"/>
              </w:rPr>
            </w:pPr>
            <w:r>
              <w:rPr>
                <w:rFonts w:ascii="Arial" w:hAnsi="Arial" w:cs="Arial"/>
                <w:sz w:val="20"/>
                <w:szCs w:val="20"/>
              </w:rPr>
              <w:t>U</w:t>
            </w:r>
            <w:r w:rsidR="00F619CD">
              <w:rPr>
                <w:rFonts w:ascii="Arial" w:hAnsi="Arial" w:cs="Arial"/>
                <w:sz w:val="20"/>
                <w:szCs w:val="20"/>
              </w:rPr>
              <w:t>itgaven</w:t>
            </w:r>
          </w:p>
        </w:tc>
        <w:tc>
          <w:tcPr>
            <w:tcW w:w="1148" w:type="dxa"/>
            <w:tcBorders>
              <w:top w:val="nil"/>
              <w:left w:val="nil"/>
              <w:bottom w:val="nil"/>
              <w:right w:val="nil"/>
            </w:tcBorders>
            <w:shd w:val="clear" w:color="auto" w:fill="auto"/>
            <w:noWrap/>
            <w:hideMark/>
          </w:tcPr>
          <w:p w14:paraId="06F1E35A" w14:textId="77777777" w:rsidR="00F619CD" w:rsidRDefault="00F619CD">
            <w:pPr>
              <w:rPr>
                <w:rFonts w:ascii="Arial" w:hAnsi="Arial" w:cs="Arial"/>
                <w:sz w:val="20"/>
                <w:szCs w:val="20"/>
              </w:rPr>
            </w:pPr>
          </w:p>
        </w:tc>
        <w:tc>
          <w:tcPr>
            <w:tcW w:w="996" w:type="dxa"/>
            <w:tcBorders>
              <w:top w:val="nil"/>
              <w:left w:val="nil"/>
              <w:bottom w:val="nil"/>
              <w:right w:val="nil"/>
            </w:tcBorders>
            <w:shd w:val="clear" w:color="auto" w:fill="auto"/>
            <w:noWrap/>
            <w:hideMark/>
          </w:tcPr>
          <w:p w14:paraId="08AB99C3" w14:textId="77777777" w:rsidR="00F619CD" w:rsidRDefault="00F619CD">
            <w:pPr>
              <w:jc w:val="right"/>
              <w:rPr>
                <w:sz w:val="20"/>
                <w:szCs w:val="20"/>
              </w:rPr>
            </w:pPr>
          </w:p>
        </w:tc>
        <w:tc>
          <w:tcPr>
            <w:tcW w:w="1076" w:type="dxa"/>
            <w:tcBorders>
              <w:top w:val="nil"/>
              <w:left w:val="nil"/>
              <w:bottom w:val="nil"/>
              <w:right w:val="nil"/>
            </w:tcBorders>
            <w:shd w:val="clear" w:color="auto" w:fill="auto"/>
            <w:noWrap/>
            <w:hideMark/>
          </w:tcPr>
          <w:p w14:paraId="3A368BCE" w14:textId="77777777" w:rsidR="00F619CD" w:rsidRDefault="00F619CD">
            <w:pPr>
              <w:rPr>
                <w:sz w:val="20"/>
                <w:szCs w:val="20"/>
              </w:rPr>
            </w:pPr>
          </w:p>
        </w:tc>
      </w:tr>
      <w:tr w:rsidR="00F619CD" w14:paraId="2EA58EC8" w14:textId="77777777" w:rsidTr="00F619CD">
        <w:trPr>
          <w:trHeight w:val="260"/>
        </w:trPr>
        <w:tc>
          <w:tcPr>
            <w:tcW w:w="2800" w:type="dxa"/>
            <w:tcBorders>
              <w:top w:val="nil"/>
              <w:left w:val="nil"/>
              <w:bottom w:val="nil"/>
              <w:right w:val="nil"/>
            </w:tcBorders>
            <w:shd w:val="clear" w:color="auto" w:fill="auto"/>
            <w:noWrap/>
            <w:hideMark/>
          </w:tcPr>
          <w:p w14:paraId="2709CB2B" w14:textId="68F5CB96" w:rsidR="00F619CD" w:rsidRDefault="00035B5B">
            <w:pPr>
              <w:rPr>
                <w:rFonts w:ascii="Arial" w:hAnsi="Arial" w:cs="Arial"/>
                <w:sz w:val="20"/>
                <w:szCs w:val="20"/>
              </w:rPr>
            </w:pPr>
            <w:r>
              <w:rPr>
                <w:rFonts w:ascii="Arial" w:hAnsi="Arial" w:cs="Arial"/>
                <w:sz w:val="20"/>
                <w:szCs w:val="20"/>
              </w:rPr>
              <w:t>J</w:t>
            </w:r>
            <w:r w:rsidR="00F619CD">
              <w:rPr>
                <w:rFonts w:ascii="Arial" w:hAnsi="Arial" w:cs="Arial"/>
                <w:sz w:val="20"/>
                <w:szCs w:val="20"/>
              </w:rPr>
              <w:t>uridisch</w:t>
            </w:r>
          </w:p>
        </w:tc>
        <w:tc>
          <w:tcPr>
            <w:tcW w:w="1148" w:type="dxa"/>
            <w:tcBorders>
              <w:top w:val="nil"/>
              <w:left w:val="nil"/>
              <w:bottom w:val="nil"/>
              <w:right w:val="nil"/>
            </w:tcBorders>
            <w:shd w:val="clear" w:color="auto" w:fill="auto"/>
            <w:noWrap/>
            <w:hideMark/>
          </w:tcPr>
          <w:p w14:paraId="3DC3E692" w14:textId="77777777" w:rsidR="00F619CD" w:rsidRDefault="00F619CD">
            <w:pPr>
              <w:jc w:val="right"/>
              <w:rPr>
                <w:rFonts w:ascii="Arial" w:hAnsi="Arial" w:cs="Arial"/>
                <w:sz w:val="20"/>
                <w:szCs w:val="20"/>
              </w:rPr>
            </w:pPr>
            <w:r>
              <w:rPr>
                <w:rFonts w:ascii="Arial" w:hAnsi="Arial" w:cs="Arial"/>
                <w:sz w:val="20"/>
                <w:szCs w:val="20"/>
              </w:rPr>
              <w:t>0</w:t>
            </w:r>
          </w:p>
        </w:tc>
        <w:tc>
          <w:tcPr>
            <w:tcW w:w="996" w:type="dxa"/>
            <w:tcBorders>
              <w:top w:val="nil"/>
              <w:left w:val="nil"/>
              <w:bottom w:val="nil"/>
              <w:right w:val="nil"/>
            </w:tcBorders>
            <w:shd w:val="clear" w:color="auto" w:fill="auto"/>
            <w:noWrap/>
            <w:hideMark/>
          </w:tcPr>
          <w:p w14:paraId="1F71407D"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56C3BFE5" w14:textId="77777777" w:rsidR="00F619CD" w:rsidRDefault="00F619CD">
            <w:pPr>
              <w:jc w:val="right"/>
              <w:rPr>
                <w:rFonts w:ascii="Arial" w:hAnsi="Arial" w:cs="Arial"/>
                <w:b/>
                <w:bCs/>
                <w:sz w:val="20"/>
                <w:szCs w:val="20"/>
              </w:rPr>
            </w:pPr>
            <w:r>
              <w:rPr>
                <w:rFonts w:ascii="Arial" w:hAnsi="Arial" w:cs="Arial"/>
                <w:b/>
                <w:bCs/>
                <w:sz w:val="20"/>
                <w:szCs w:val="20"/>
              </w:rPr>
              <w:t>0</w:t>
            </w:r>
          </w:p>
        </w:tc>
      </w:tr>
      <w:tr w:rsidR="00F619CD" w14:paraId="065CEF7B" w14:textId="77777777" w:rsidTr="00F619CD">
        <w:trPr>
          <w:trHeight w:val="260"/>
        </w:trPr>
        <w:tc>
          <w:tcPr>
            <w:tcW w:w="2800" w:type="dxa"/>
            <w:tcBorders>
              <w:top w:val="nil"/>
              <w:left w:val="nil"/>
              <w:bottom w:val="nil"/>
              <w:right w:val="nil"/>
            </w:tcBorders>
            <w:shd w:val="clear" w:color="auto" w:fill="auto"/>
            <w:noWrap/>
            <w:hideMark/>
          </w:tcPr>
          <w:p w14:paraId="20635949" w14:textId="47BAA604" w:rsidR="00F619CD" w:rsidRDefault="00035B5B">
            <w:pPr>
              <w:rPr>
                <w:rFonts w:ascii="Arial" w:hAnsi="Arial" w:cs="Arial"/>
                <w:sz w:val="20"/>
                <w:szCs w:val="20"/>
              </w:rPr>
            </w:pPr>
            <w:r>
              <w:rPr>
                <w:rFonts w:ascii="Arial" w:hAnsi="Arial" w:cs="Arial"/>
                <w:sz w:val="20"/>
                <w:szCs w:val="20"/>
              </w:rPr>
              <w:t>T</w:t>
            </w:r>
            <w:r w:rsidR="00F619CD">
              <w:rPr>
                <w:rFonts w:ascii="Arial" w:hAnsi="Arial" w:cs="Arial"/>
                <w:sz w:val="20"/>
                <w:szCs w:val="20"/>
              </w:rPr>
              <w:t>ijdschrift</w:t>
            </w:r>
          </w:p>
        </w:tc>
        <w:tc>
          <w:tcPr>
            <w:tcW w:w="1148" w:type="dxa"/>
            <w:tcBorders>
              <w:top w:val="nil"/>
              <w:left w:val="nil"/>
              <w:bottom w:val="nil"/>
              <w:right w:val="nil"/>
            </w:tcBorders>
            <w:shd w:val="clear" w:color="auto" w:fill="auto"/>
            <w:noWrap/>
            <w:hideMark/>
          </w:tcPr>
          <w:p w14:paraId="1E651C10" w14:textId="77777777" w:rsidR="00F619CD" w:rsidRDefault="00F619CD">
            <w:pPr>
              <w:jc w:val="right"/>
              <w:rPr>
                <w:rFonts w:ascii="Arial" w:hAnsi="Arial" w:cs="Arial"/>
                <w:sz w:val="20"/>
                <w:szCs w:val="20"/>
              </w:rPr>
            </w:pPr>
            <w:r>
              <w:rPr>
                <w:rFonts w:ascii="Arial" w:hAnsi="Arial" w:cs="Arial"/>
                <w:sz w:val="20"/>
                <w:szCs w:val="20"/>
              </w:rPr>
              <w:t>-18.350</w:t>
            </w:r>
          </w:p>
        </w:tc>
        <w:tc>
          <w:tcPr>
            <w:tcW w:w="996" w:type="dxa"/>
            <w:tcBorders>
              <w:top w:val="nil"/>
              <w:left w:val="nil"/>
              <w:bottom w:val="nil"/>
              <w:right w:val="nil"/>
            </w:tcBorders>
            <w:shd w:val="clear" w:color="auto" w:fill="auto"/>
            <w:noWrap/>
            <w:hideMark/>
          </w:tcPr>
          <w:p w14:paraId="27F263C9"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18EAE4EC" w14:textId="77777777" w:rsidR="00F619CD" w:rsidRDefault="00F619CD">
            <w:pPr>
              <w:jc w:val="right"/>
              <w:rPr>
                <w:rFonts w:ascii="Arial" w:hAnsi="Arial" w:cs="Arial"/>
                <w:b/>
                <w:bCs/>
                <w:sz w:val="20"/>
                <w:szCs w:val="20"/>
              </w:rPr>
            </w:pPr>
            <w:r>
              <w:rPr>
                <w:rFonts w:ascii="Arial" w:hAnsi="Arial" w:cs="Arial"/>
                <w:b/>
                <w:bCs/>
                <w:sz w:val="20"/>
                <w:szCs w:val="20"/>
              </w:rPr>
              <w:t>-18.230</w:t>
            </w:r>
          </w:p>
        </w:tc>
      </w:tr>
      <w:tr w:rsidR="00F619CD" w14:paraId="39207E0D" w14:textId="77777777" w:rsidTr="00F619CD">
        <w:trPr>
          <w:trHeight w:val="260"/>
        </w:trPr>
        <w:tc>
          <w:tcPr>
            <w:tcW w:w="2800" w:type="dxa"/>
            <w:tcBorders>
              <w:top w:val="nil"/>
              <w:left w:val="nil"/>
              <w:bottom w:val="nil"/>
              <w:right w:val="nil"/>
            </w:tcBorders>
            <w:shd w:val="clear" w:color="auto" w:fill="auto"/>
            <w:noWrap/>
            <w:hideMark/>
          </w:tcPr>
          <w:p w14:paraId="365BE893" w14:textId="77777777" w:rsidR="00F619CD" w:rsidRDefault="00F619CD">
            <w:pPr>
              <w:rPr>
                <w:rFonts w:ascii="Arial" w:hAnsi="Arial" w:cs="Arial"/>
                <w:sz w:val="20"/>
                <w:szCs w:val="20"/>
              </w:rPr>
            </w:pPr>
            <w:proofErr w:type="gramStart"/>
            <w:r>
              <w:rPr>
                <w:rFonts w:ascii="Arial" w:hAnsi="Arial" w:cs="Arial"/>
                <w:sz w:val="20"/>
                <w:szCs w:val="20"/>
              </w:rPr>
              <w:t>jaarvergadering</w:t>
            </w:r>
            <w:proofErr w:type="gramEnd"/>
            <w:r>
              <w:rPr>
                <w:rFonts w:ascii="Arial" w:hAnsi="Arial" w:cs="Arial"/>
                <w:sz w:val="20"/>
                <w:szCs w:val="20"/>
              </w:rPr>
              <w:t xml:space="preserve"> en symposium</w:t>
            </w:r>
          </w:p>
        </w:tc>
        <w:tc>
          <w:tcPr>
            <w:tcW w:w="1148" w:type="dxa"/>
            <w:tcBorders>
              <w:top w:val="nil"/>
              <w:left w:val="nil"/>
              <w:bottom w:val="nil"/>
              <w:right w:val="nil"/>
            </w:tcBorders>
            <w:shd w:val="clear" w:color="auto" w:fill="auto"/>
            <w:noWrap/>
            <w:hideMark/>
          </w:tcPr>
          <w:p w14:paraId="7EF60D4A" w14:textId="77777777" w:rsidR="00F619CD" w:rsidRDefault="00F619CD">
            <w:pPr>
              <w:jc w:val="right"/>
              <w:rPr>
                <w:rFonts w:ascii="Arial" w:hAnsi="Arial" w:cs="Arial"/>
                <w:sz w:val="20"/>
                <w:szCs w:val="20"/>
              </w:rPr>
            </w:pPr>
            <w:r>
              <w:rPr>
                <w:rFonts w:ascii="Arial" w:hAnsi="Arial" w:cs="Arial"/>
                <w:sz w:val="20"/>
                <w:szCs w:val="20"/>
              </w:rPr>
              <w:t>-13.182</w:t>
            </w:r>
          </w:p>
        </w:tc>
        <w:tc>
          <w:tcPr>
            <w:tcW w:w="996" w:type="dxa"/>
            <w:tcBorders>
              <w:top w:val="nil"/>
              <w:left w:val="nil"/>
              <w:bottom w:val="nil"/>
              <w:right w:val="nil"/>
            </w:tcBorders>
            <w:shd w:val="clear" w:color="auto" w:fill="auto"/>
            <w:noWrap/>
            <w:hideMark/>
          </w:tcPr>
          <w:p w14:paraId="4068D16F"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10376B6A" w14:textId="77777777" w:rsidR="00F619CD" w:rsidRDefault="00F619CD">
            <w:pPr>
              <w:jc w:val="right"/>
              <w:rPr>
                <w:rFonts w:ascii="Arial" w:hAnsi="Arial" w:cs="Arial"/>
                <w:b/>
                <w:bCs/>
                <w:sz w:val="20"/>
                <w:szCs w:val="20"/>
              </w:rPr>
            </w:pPr>
            <w:r>
              <w:rPr>
                <w:rFonts w:ascii="Arial" w:hAnsi="Arial" w:cs="Arial"/>
                <w:b/>
                <w:bCs/>
                <w:sz w:val="20"/>
                <w:szCs w:val="20"/>
              </w:rPr>
              <w:t>-19.072</w:t>
            </w:r>
          </w:p>
        </w:tc>
      </w:tr>
      <w:tr w:rsidR="00F619CD" w14:paraId="4DF1D1DA" w14:textId="77777777" w:rsidTr="00F619CD">
        <w:trPr>
          <w:trHeight w:val="260"/>
        </w:trPr>
        <w:tc>
          <w:tcPr>
            <w:tcW w:w="2800" w:type="dxa"/>
            <w:tcBorders>
              <w:top w:val="nil"/>
              <w:left w:val="nil"/>
              <w:bottom w:val="nil"/>
              <w:right w:val="nil"/>
            </w:tcBorders>
            <w:shd w:val="clear" w:color="auto" w:fill="auto"/>
            <w:noWrap/>
            <w:hideMark/>
          </w:tcPr>
          <w:p w14:paraId="2E908992" w14:textId="1415DE12" w:rsidR="00F619CD" w:rsidRDefault="00035B5B">
            <w:pPr>
              <w:rPr>
                <w:rFonts w:ascii="Arial" w:hAnsi="Arial" w:cs="Arial"/>
                <w:sz w:val="20"/>
                <w:szCs w:val="20"/>
              </w:rPr>
            </w:pPr>
            <w:r>
              <w:rPr>
                <w:rFonts w:ascii="Arial" w:hAnsi="Arial" w:cs="Arial"/>
                <w:sz w:val="20"/>
                <w:szCs w:val="20"/>
              </w:rPr>
              <w:t>W</w:t>
            </w:r>
            <w:r w:rsidR="00F619CD">
              <w:rPr>
                <w:rFonts w:ascii="Arial" w:hAnsi="Arial" w:cs="Arial"/>
                <w:sz w:val="20"/>
                <w:szCs w:val="20"/>
              </w:rPr>
              <w:t>ebsite</w:t>
            </w:r>
          </w:p>
        </w:tc>
        <w:tc>
          <w:tcPr>
            <w:tcW w:w="1148" w:type="dxa"/>
            <w:tcBorders>
              <w:top w:val="nil"/>
              <w:left w:val="nil"/>
              <w:bottom w:val="nil"/>
              <w:right w:val="nil"/>
            </w:tcBorders>
            <w:shd w:val="clear" w:color="auto" w:fill="auto"/>
            <w:noWrap/>
            <w:hideMark/>
          </w:tcPr>
          <w:p w14:paraId="79FA7F80" w14:textId="77777777" w:rsidR="00F619CD" w:rsidRDefault="00F619CD">
            <w:pPr>
              <w:jc w:val="right"/>
              <w:rPr>
                <w:rFonts w:ascii="Arial" w:hAnsi="Arial" w:cs="Arial"/>
                <w:sz w:val="20"/>
                <w:szCs w:val="20"/>
              </w:rPr>
            </w:pPr>
            <w:r>
              <w:rPr>
                <w:rFonts w:ascii="Arial" w:hAnsi="Arial" w:cs="Arial"/>
                <w:sz w:val="20"/>
                <w:szCs w:val="20"/>
              </w:rPr>
              <w:t>-36.531</w:t>
            </w:r>
          </w:p>
        </w:tc>
        <w:tc>
          <w:tcPr>
            <w:tcW w:w="996" w:type="dxa"/>
            <w:tcBorders>
              <w:top w:val="nil"/>
              <w:left w:val="nil"/>
              <w:bottom w:val="nil"/>
              <w:right w:val="nil"/>
            </w:tcBorders>
            <w:shd w:val="clear" w:color="auto" w:fill="auto"/>
            <w:noWrap/>
            <w:hideMark/>
          </w:tcPr>
          <w:p w14:paraId="19FA4D0F"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326B0028" w14:textId="77777777" w:rsidR="00F619CD" w:rsidRDefault="00F619CD">
            <w:pPr>
              <w:jc w:val="right"/>
              <w:rPr>
                <w:rFonts w:ascii="Arial" w:hAnsi="Arial" w:cs="Arial"/>
                <w:b/>
                <w:bCs/>
                <w:sz w:val="20"/>
                <w:szCs w:val="20"/>
              </w:rPr>
            </w:pPr>
            <w:r>
              <w:rPr>
                <w:rFonts w:ascii="Arial" w:hAnsi="Arial" w:cs="Arial"/>
                <w:b/>
                <w:bCs/>
                <w:sz w:val="20"/>
                <w:szCs w:val="20"/>
              </w:rPr>
              <w:t>-48.126</w:t>
            </w:r>
          </w:p>
        </w:tc>
      </w:tr>
      <w:tr w:rsidR="00F619CD" w14:paraId="35F84C18" w14:textId="77777777" w:rsidTr="00F619CD">
        <w:trPr>
          <w:trHeight w:val="260"/>
        </w:trPr>
        <w:tc>
          <w:tcPr>
            <w:tcW w:w="2800" w:type="dxa"/>
            <w:tcBorders>
              <w:top w:val="nil"/>
              <w:left w:val="nil"/>
              <w:bottom w:val="nil"/>
              <w:right w:val="nil"/>
            </w:tcBorders>
            <w:shd w:val="clear" w:color="auto" w:fill="auto"/>
            <w:noWrap/>
            <w:hideMark/>
          </w:tcPr>
          <w:p w14:paraId="510C716F" w14:textId="77777777" w:rsidR="00F619CD" w:rsidRDefault="00F619CD">
            <w:pPr>
              <w:rPr>
                <w:rFonts w:ascii="Arial" w:hAnsi="Arial" w:cs="Arial"/>
                <w:sz w:val="20"/>
                <w:szCs w:val="20"/>
              </w:rPr>
            </w:pPr>
            <w:proofErr w:type="gramStart"/>
            <w:r>
              <w:rPr>
                <w:rFonts w:ascii="Arial" w:hAnsi="Arial" w:cs="Arial"/>
                <w:sz w:val="20"/>
                <w:szCs w:val="20"/>
              </w:rPr>
              <w:t>kosten</w:t>
            </w:r>
            <w:proofErr w:type="gramEnd"/>
            <w:r>
              <w:rPr>
                <w:rFonts w:ascii="Arial" w:hAnsi="Arial" w:cs="Arial"/>
                <w:sz w:val="20"/>
                <w:szCs w:val="20"/>
              </w:rPr>
              <w:t xml:space="preserve"> boeken</w:t>
            </w:r>
          </w:p>
        </w:tc>
        <w:tc>
          <w:tcPr>
            <w:tcW w:w="1148" w:type="dxa"/>
            <w:tcBorders>
              <w:top w:val="nil"/>
              <w:left w:val="nil"/>
              <w:bottom w:val="nil"/>
              <w:right w:val="nil"/>
            </w:tcBorders>
            <w:shd w:val="clear" w:color="auto" w:fill="auto"/>
            <w:noWrap/>
            <w:hideMark/>
          </w:tcPr>
          <w:p w14:paraId="656895F9" w14:textId="77777777" w:rsidR="00F619CD" w:rsidRDefault="00F619CD">
            <w:pPr>
              <w:jc w:val="right"/>
              <w:rPr>
                <w:rFonts w:ascii="Arial" w:hAnsi="Arial" w:cs="Arial"/>
                <w:sz w:val="20"/>
                <w:szCs w:val="20"/>
              </w:rPr>
            </w:pPr>
            <w:r>
              <w:rPr>
                <w:rFonts w:ascii="Arial" w:hAnsi="Arial" w:cs="Arial"/>
                <w:sz w:val="20"/>
                <w:szCs w:val="20"/>
              </w:rPr>
              <w:t>-3.574</w:t>
            </w:r>
          </w:p>
        </w:tc>
        <w:tc>
          <w:tcPr>
            <w:tcW w:w="996" w:type="dxa"/>
            <w:tcBorders>
              <w:top w:val="nil"/>
              <w:left w:val="nil"/>
              <w:bottom w:val="nil"/>
              <w:right w:val="nil"/>
            </w:tcBorders>
            <w:shd w:val="clear" w:color="auto" w:fill="auto"/>
            <w:noWrap/>
            <w:hideMark/>
          </w:tcPr>
          <w:p w14:paraId="784E6BD0"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738AFC27" w14:textId="77777777" w:rsidR="00F619CD" w:rsidRDefault="00F619CD">
            <w:pPr>
              <w:jc w:val="right"/>
              <w:rPr>
                <w:rFonts w:ascii="Arial" w:hAnsi="Arial" w:cs="Arial"/>
                <w:b/>
                <w:bCs/>
                <w:sz w:val="20"/>
                <w:szCs w:val="20"/>
              </w:rPr>
            </w:pPr>
            <w:r>
              <w:rPr>
                <w:rFonts w:ascii="Arial" w:hAnsi="Arial" w:cs="Arial"/>
                <w:b/>
                <w:bCs/>
                <w:sz w:val="20"/>
                <w:szCs w:val="20"/>
              </w:rPr>
              <w:t>-2.864</w:t>
            </w:r>
          </w:p>
        </w:tc>
      </w:tr>
      <w:tr w:rsidR="00F619CD" w14:paraId="7ACCCEA2" w14:textId="77777777" w:rsidTr="00F619CD">
        <w:trPr>
          <w:trHeight w:val="260"/>
        </w:trPr>
        <w:tc>
          <w:tcPr>
            <w:tcW w:w="2800" w:type="dxa"/>
            <w:tcBorders>
              <w:top w:val="nil"/>
              <w:left w:val="nil"/>
              <w:bottom w:val="nil"/>
              <w:right w:val="nil"/>
            </w:tcBorders>
            <w:shd w:val="clear" w:color="auto" w:fill="auto"/>
            <w:noWrap/>
            <w:hideMark/>
          </w:tcPr>
          <w:p w14:paraId="118C0C2A" w14:textId="77777777" w:rsidR="00F619CD" w:rsidRDefault="00F619CD">
            <w:pPr>
              <w:rPr>
                <w:rFonts w:ascii="Arial" w:hAnsi="Arial" w:cs="Arial"/>
                <w:sz w:val="20"/>
                <w:szCs w:val="20"/>
              </w:rPr>
            </w:pPr>
            <w:proofErr w:type="gramStart"/>
            <w:r>
              <w:rPr>
                <w:rFonts w:ascii="Arial" w:hAnsi="Arial" w:cs="Arial"/>
                <w:sz w:val="20"/>
                <w:szCs w:val="20"/>
              </w:rPr>
              <w:t>aflossing</w:t>
            </w:r>
            <w:proofErr w:type="gramEnd"/>
            <w:r>
              <w:rPr>
                <w:rFonts w:ascii="Arial" w:hAnsi="Arial" w:cs="Arial"/>
                <w:sz w:val="20"/>
                <w:szCs w:val="20"/>
              </w:rPr>
              <w:t xml:space="preserve"> schulden</w:t>
            </w:r>
          </w:p>
        </w:tc>
        <w:tc>
          <w:tcPr>
            <w:tcW w:w="1148" w:type="dxa"/>
            <w:tcBorders>
              <w:top w:val="nil"/>
              <w:left w:val="nil"/>
              <w:bottom w:val="nil"/>
              <w:right w:val="nil"/>
            </w:tcBorders>
            <w:shd w:val="clear" w:color="auto" w:fill="auto"/>
            <w:noWrap/>
            <w:hideMark/>
          </w:tcPr>
          <w:p w14:paraId="44BB59C2" w14:textId="77777777" w:rsidR="00F619CD" w:rsidRDefault="00F619CD">
            <w:pPr>
              <w:jc w:val="right"/>
              <w:rPr>
                <w:rFonts w:ascii="Arial" w:hAnsi="Arial" w:cs="Arial"/>
                <w:sz w:val="20"/>
                <w:szCs w:val="20"/>
              </w:rPr>
            </w:pPr>
            <w:r>
              <w:rPr>
                <w:rFonts w:ascii="Arial" w:hAnsi="Arial" w:cs="Arial"/>
                <w:sz w:val="20"/>
                <w:szCs w:val="20"/>
              </w:rPr>
              <w:t>0</w:t>
            </w:r>
          </w:p>
        </w:tc>
        <w:tc>
          <w:tcPr>
            <w:tcW w:w="996" w:type="dxa"/>
            <w:tcBorders>
              <w:top w:val="nil"/>
              <w:left w:val="nil"/>
              <w:bottom w:val="nil"/>
              <w:right w:val="nil"/>
            </w:tcBorders>
            <w:shd w:val="clear" w:color="auto" w:fill="auto"/>
            <w:noWrap/>
            <w:hideMark/>
          </w:tcPr>
          <w:p w14:paraId="626F51A6"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639C35E7" w14:textId="77777777" w:rsidR="00F619CD" w:rsidRDefault="00F619CD">
            <w:pPr>
              <w:jc w:val="right"/>
              <w:rPr>
                <w:rFonts w:ascii="Arial" w:hAnsi="Arial" w:cs="Arial"/>
                <w:b/>
                <w:bCs/>
                <w:sz w:val="20"/>
                <w:szCs w:val="20"/>
              </w:rPr>
            </w:pPr>
            <w:r>
              <w:rPr>
                <w:rFonts w:ascii="Arial" w:hAnsi="Arial" w:cs="Arial"/>
                <w:b/>
                <w:bCs/>
                <w:sz w:val="20"/>
                <w:szCs w:val="20"/>
              </w:rPr>
              <w:t>0</w:t>
            </w:r>
          </w:p>
        </w:tc>
      </w:tr>
      <w:tr w:rsidR="00F619CD" w14:paraId="55AA69B1" w14:textId="77777777" w:rsidTr="00F619CD">
        <w:trPr>
          <w:trHeight w:val="270"/>
        </w:trPr>
        <w:tc>
          <w:tcPr>
            <w:tcW w:w="2800" w:type="dxa"/>
            <w:tcBorders>
              <w:top w:val="nil"/>
              <w:left w:val="nil"/>
              <w:bottom w:val="nil"/>
              <w:right w:val="nil"/>
            </w:tcBorders>
            <w:shd w:val="clear" w:color="auto" w:fill="auto"/>
            <w:noWrap/>
            <w:hideMark/>
          </w:tcPr>
          <w:p w14:paraId="1E201663" w14:textId="77777777" w:rsidR="00F619CD" w:rsidRDefault="00F619CD">
            <w:pPr>
              <w:rPr>
                <w:rFonts w:ascii="Arial" w:hAnsi="Arial" w:cs="Arial"/>
                <w:sz w:val="20"/>
                <w:szCs w:val="20"/>
              </w:rPr>
            </w:pPr>
            <w:proofErr w:type="gramStart"/>
            <w:r>
              <w:rPr>
                <w:rFonts w:ascii="Arial" w:hAnsi="Arial" w:cs="Arial"/>
                <w:sz w:val="20"/>
                <w:szCs w:val="20"/>
              </w:rPr>
              <w:t>overige</w:t>
            </w:r>
            <w:proofErr w:type="gramEnd"/>
            <w:r>
              <w:rPr>
                <w:rFonts w:ascii="Arial" w:hAnsi="Arial" w:cs="Arial"/>
                <w:sz w:val="20"/>
                <w:szCs w:val="20"/>
              </w:rPr>
              <w:t xml:space="preserve"> uitgaven</w:t>
            </w:r>
          </w:p>
        </w:tc>
        <w:tc>
          <w:tcPr>
            <w:tcW w:w="1148" w:type="dxa"/>
            <w:tcBorders>
              <w:top w:val="nil"/>
              <w:left w:val="nil"/>
              <w:bottom w:val="nil"/>
              <w:right w:val="nil"/>
            </w:tcBorders>
            <w:shd w:val="clear" w:color="auto" w:fill="auto"/>
            <w:noWrap/>
            <w:hideMark/>
          </w:tcPr>
          <w:p w14:paraId="50079F6B" w14:textId="77777777" w:rsidR="00F619CD" w:rsidRDefault="00F619CD">
            <w:pPr>
              <w:jc w:val="right"/>
              <w:rPr>
                <w:rFonts w:ascii="Arial" w:hAnsi="Arial" w:cs="Arial"/>
                <w:sz w:val="20"/>
                <w:szCs w:val="20"/>
              </w:rPr>
            </w:pPr>
            <w:r>
              <w:rPr>
                <w:rFonts w:ascii="Arial" w:hAnsi="Arial" w:cs="Arial"/>
                <w:sz w:val="20"/>
                <w:szCs w:val="20"/>
              </w:rPr>
              <w:t>-18.460</w:t>
            </w:r>
          </w:p>
        </w:tc>
        <w:tc>
          <w:tcPr>
            <w:tcW w:w="996" w:type="dxa"/>
            <w:tcBorders>
              <w:top w:val="nil"/>
              <w:left w:val="nil"/>
              <w:bottom w:val="nil"/>
              <w:right w:val="nil"/>
            </w:tcBorders>
            <w:shd w:val="clear" w:color="auto" w:fill="auto"/>
            <w:noWrap/>
            <w:hideMark/>
          </w:tcPr>
          <w:p w14:paraId="4F7BA256" w14:textId="77777777" w:rsidR="00F619CD" w:rsidRDefault="00F619CD">
            <w:pPr>
              <w:jc w:val="right"/>
              <w:rPr>
                <w:rFonts w:ascii="Arial" w:hAnsi="Arial" w:cs="Arial"/>
                <w:sz w:val="20"/>
                <w:szCs w:val="20"/>
              </w:rPr>
            </w:pPr>
          </w:p>
        </w:tc>
        <w:tc>
          <w:tcPr>
            <w:tcW w:w="1076" w:type="dxa"/>
            <w:tcBorders>
              <w:top w:val="nil"/>
              <w:left w:val="nil"/>
              <w:bottom w:val="nil"/>
              <w:right w:val="nil"/>
            </w:tcBorders>
            <w:shd w:val="clear" w:color="auto" w:fill="auto"/>
            <w:noWrap/>
            <w:hideMark/>
          </w:tcPr>
          <w:p w14:paraId="550FAE9C" w14:textId="77777777" w:rsidR="00F619CD" w:rsidRDefault="00F619CD">
            <w:pPr>
              <w:jc w:val="right"/>
              <w:rPr>
                <w:rFonts w:ascii="Arial" w:hAnsi="Arial" w:cs="Arial"/>
                <w:b/>
                <w:bCs/>
                <w:sz w:val="20"/>
                <w:szCs w:val="20"/>
              </w:rPr>
            </w:pPr>
            <w:r>
              <w:rPr>
                <w:rFonts w:ascii="Arial" w:hAnsi="Arial" w:cs="Arial"/>
                <w:b/>
                <w:bCs/>
                <w:sz w:val="20"/>
                <w:szCs w:val="20"/>
              </w:rPr>
              <w:t>-21.721</w:t>
            </w:r>
          </w:p>
        </w:tc>
      </w:tr>
      <w:tr w:rsidR="00F619CD" w14:paraId="567689CB" w14:textId="77777777" w:rsidTr="00F619CD">
        <w:trPr>
          <w:trHeight w:val="260"/>
        </w:trPr>
        <w:tc>
          <w:tcPr>
            <w:tcW w:w="2800" w:type="dxa"/>
            <w:tcBorders>
              <w:top w:val="nil"/>
              <w:left w:val="nil"/>
              <w:bottom w:val="nil"/>
              <w:right w:val="nil"/>
            </w:tcBorders>
            <w:shd w:val="clear" w:color="auto" w:fill="auto"/>
            <w:noWrap/>
            <w:hideMark/>
          </w:tcPr>
          <w:p w14:paraId="05A58F09" w14:textId="77777777" w:rsidR="00F619CD" w:rsidRDefault="00F619CD">
            <w:pPr>
              <w:rPr>
                <w:rFonts w:ascii="Arial" w:hAnsi="Arial" w:cs="Arial"/>
                <w:b/>
                <w:bCs/>
                <w:sz w:val="20"/>
                <w:szCs w:val="20"/>
              </w:rPr>
            </w:pPr>
            <w:proofErr w:type="gramStart"/>
            <w:r>
              <w:rPr>
                <w:rFonts w:ascii="Arial" w:hAnsi="Arial" w:cs="Arial"/>
                <w:b/>
                <w:bCs/>
                <w:sz w:val="20"/>
                <w:szCs w:val="20"/>
              </w:rPr>
              <w:t>totaal</w:t>
            </w:r>
            <w:proofErr w:type="gramEnd"/>
            <w:r>
              <w:rPr>
                <w:rFonts w:ascii="Arial" w:hAnsi="Arial" w:cs="Arial"/>
                <w:b/>
                <w:bCs/>
                <w:sz w:val="20"/>
                <w:szCs w:val="20"/>
              </w:rPr>
              <w:t xml:space="preserve"> uitgaven</w:t>
            </w:r>
          </w:p>
        </w:tc>
        <w:tc>
          <w:tcPr>
            <w:tcW w:w="1148" w:type="dxa"/>
            <w:tcBorders>
              <w:top w:val="single" w:sz="8" w:space="0" w:color="auto"/>
              <w:left w:val="nil"/>
              <w:bottom w:val="nil"/>
              <w:right w:val="nil"/>
            </w:tcBorders>
            <w:shd w:val="clear" w:color="auto" w:fill="auto"/>
            <w:noWrap/>
            <w:hideMark/>
          </w:tcPr>
          <w:p w14:paraId="3B6CF6AE" w14:textId="77777777" w:rsidR="00F619CD" w:rsidRDefault="00F619CD">
            <w:pPr>
              <w:jc w:val="right"/>
              <w:rPr>
                <w:rFonts w:ascii="Arial" w:hAnsi="Arial" w:cs="Arial"/>
                <w:sz w:val="20"/>
                <w:szCs w:val="20"/>
              </w:rPr>
            </w:pPr>
            <w:r>
              <w:rPr>
                <w:rFonts w:ascii="Arial" w:hAnsi="Arial" w:cs="Arial"/>
                <w:sz w:val="20"/>
                <w:szCs w:val="20"/>
              </w:rPr>
              <w:t>-90.097</w:t>
            </w:r>
          </w:p>
        </w:tc>
        <w:tc>
          <w:tcPr>
            <w:tcW w:w="996" w:type="dxa"/>
            <w:tcBorders>
              <w:top w:val="nil"/>
              <w:left w:val="nil"/>
              <w:bottom w:val="nil"/>
              <w:right w:val="nil"/>
            </w:tcBorders>
            <w:shd w:val="clear" w:color="auto" w:fill="auto"/>
            <w:noWrap/>
            <w:hideMark/>
          </w:tcPr>
          <w:p w14:paraId="5E4043B5" w14:textId="77777777" w:rsidR="00F619CD" w:rsidRDefault="00F619CD">
            <w:pPr>
              <w:jc w:val="right"/>
              <w:rPr>
                <w:rFonts w:ascii="Arial" w:hAnsi="Arial" w:cs="Arial"/>
                <w:sz w:val="20"/>
                <w:szCs w:val="20"/>
              </w:rPr>
            </w:pPr>
          </w:p>
        </w:tc>
        <w:tc>
          <w:tcPr>
            <w:tcW w:w="1076" w:type="dxa"/>
            <w:tcBorders>
              <w:top w:val="single" w:sz="8" w:space="0" w:color="auto"/>
              <w:left w:val="nil"/>
              <w:bottom w:val="nil"/>
              <w:right w:val="nil"/>
            </w:tcBorders>
            <w:shd w:val="clear" w:color="auto" w:fill="auto"/>
            <w:noWrap/>
            <w:hideMark/>
          </w:tcPr>
          <w:p w14:paraId="62725011" w14:textId="77777777" w:rsidR="00F619CD" w:rsidRDefault="00F619CD">
            <w:pPr>
              <w:jc w:val="right"/>
              <w:rPr>
                <w:rFonts w:ascii="Arial" w:hAnsi="Arial" w:cs="Arial"/>
                <w:b/>
                <w:bCs/>
                <w:sz w:val="20"/>
                <w:szCs w:val="20"/>
              </w:rPr>
            </w:pPr>
            <w:r>
              <w:rPr>
                <w:rFonts w:ascii="Arial" w:hAnsi="Arial" w:cs="Arial"/>
                <w:b/>
                <w:bCs/>
                <w:sz w:val="20"/>
                <w:szCs w:val="20"/>
              </w:rPr>
              <w:t>-110.013</w:t>
            </w:r>
          </w:p>
        </w:tc>
      </w:tr>
      <w:tr w:rsidR="00F619CD" w14:paraId="4BDF2615" w14:textId="77777777" w:rsidTr="00F619CD">
        <w:trPr>
          <w:trHeight w:val="250"/>
        </w:trPr>
        <w:tc>
          <w:tcPr>
            <w:tcW w:w="2800" w:type="dxa"/>
            <w:tcBorders>
              <w:top w:val="nil"/>
              <w:left w:val="nil"/>
              <w:bottom w:val="nil"/>
              <w:right w:val="nil"/>
            </w:tcBorders>
            <w:shd w:val="clear" w:color="auto" w:fill="auto"/>
            <w:noWrap/>
            <w:hideMark/>
          </w:tcPr>
          <w:p w14:paraId="1C9126FC" w14:textId="77777777" w:rsidR="00F619CD" w:rsidRDefault="00F619CD">
            <w:pPr>
              <w:jc w:val="right"/>
              <w:rPr>
                <w:rFonts w:ascii="Arial" w:hAnsi="Arial" w:cs="Arial"/>
                <w:b/>
                <w:bCs/>
                <w:sz w:val="20"/>
                <w:szCs w:val="20"/>
              </w:rPr>
            </w:pPr>
          </w:p>
        </w:tc>
        <w:tc>
          <w:tcPr>
            <w:tcW w:w="1148" w:type="dxa"/>
            <w:tcBorders>
              <w:top w:val="nil"/>
              <w:left w:val="nil"/>
              <w:bottom w:val="nil"/>
              <w:right w:val="nil"/>
            </w:tcBorders>
            <w:shd w:val="clear" w:color="auto" w:fill="auto"/>
            <w:noWrap/>
            <w:hideMark/>
          </w:tcPr>
          <w:p w14:paraId="07915D27" w14:textId="77777777" w:rsidR="00F619CD" w:rsidRDefault="00F619CD">
            <w:pPr>
              <w:rPr>
                <w:sz w:val="20"/>
                <w:szCs w:val="20"/>
              </w:rPr>
            </w:pPr>
          </w:p>
        </w:tc>
        <w:tc>
          <w:tcPr>
            <w:tcW w:w="996" w:type="dxa"/>
            <w:tcBorders>
              <w:top w:val="nil"/>
              <w:left w:val="nil"/>
              <w:bottom w:val="nil"/>
              <w:right w:val="nil"/>
            </w:tcBorders>
            <w:shd w:val="clear" w:color="auto" w:fill="auto"/>
            <w:noWrap/>
            <w:hideMark/>
          </w:tcPr>
          <w:p w14:paraId="6EAF5F35" w14:textId="77777777" w:rsidR="00F619CD" w:rsidRDefault="00F619CD">
            <w:pPr>
              <w:rPr>
                <w:sz w:val="20"/>
                <w:szCs w:val="20"/>
              </w:rPr>
            </w:pPr>
          </w:p>
        </w:tc>
        <w:tc>
          <w:tcPr>
            <w:tcW w:w="1076" w:type="dxa"/>
            <w:tcBorders>
              <w:top w:val="nil"/>
              <w:left w:val="nil"/>
              <w:bottom w:val="nil"/>
              <w:right w:val="nil"/>
            </w:tcBorders>
            <w:shd w:val="clear" w:color="auto" w:fill="auto"/>
            <w:noWrap/>
            <w:hideMark/>
          </w:tcPr>
          <w:p w14:paraId="58E45D61" w14:textId="77777777" w:rsidR="00F619CD" w:rsidRDefault="00F619CD">
            <w:pPr>
              <w:rPr>
                <w:sz w:val="20"/>
                <w:szCs w:val="20"/>
              </w:rPr>
            </w:pPr>
          </w:p>
        </w:tc>
      </w:tr>
      <w:tr w:rsidR="00F619CD" w14:paraId="68F98B01" w14:textId="77777777" w:rsidTr="00F619CD">
        <w:trPr>
          <w:trHeight w:val="260"/>
        </w:trPr>
        <w:tc>
          <w:tcPr>
            <w:tcW w:w="2800" w:type="dxa"/>
            <w:tcBorders>
              <w:top w:val="single" w:sz="4" w:space="0" w:color="auto"/>
              <w:left w:val="nil"/>
              <w:bottom w:val="single" w:sz="4" w:space="0" w:color="auto"/>
              <w:right w:val="nil"/>
            </w:tcBorders>
            <w:shd w:val="clear" w:color="auto" w:fill="auto"/>
            <w:noWrap/>
            <w:hideMark/>
          </w:tcPr>
          <w:p w14:paraId="4AC4D748" w14:textId="77777777" w:rsidR="00F619CD" w:rsidRDefault="00F619CD">
            <w:pPr>
              <w:rPr>
                <w:rFonts w:ascii="Arial" w:hAnsi="Arial" w:cs="Arial"/>
                <w:b/>
                <w:bCs/>
                <w:sz w:val="20"/>
                <w:szCs w:val="20"/>
              </w:rPr>
            </w:pPr>
            <w:proofErr w:type="gramStart"/>
            <w:r>
              <w:rPr>
                <w:rFonts w:ascii="Arial" w:hAnsi="Arial" w:cs="Arial"/>
                <w:b/>
                <w:bCs/>
                <w:sz w:val="20"/>
                <w:szCs w:val="20"/>
              </w:rPr>
              <w:t>saldo</w:t>
            </w:r>
            <w:proofErr w:type="gramEnd"/>
            <w:r>
              <w:rPr>
                <w:rFonts w:ascii="Arial" w:hAnsi="Arial" w:cs="Arial"/>
                <w:b/>
                <w:bCs/>
                <w:sz w:val="20"/>
                <w:szCs w:val="20"/>
              </w:rPr>
              <w:t xml:space="preserve"> (min is tekort)</w:t>
            </w:r>
          </w:p>
        </w:tc>
        <w:tc>
          <w:tcPr>
            <w:tcW w:w="1148" w:type="dxa"/>
            <w:tcBorders>
              <w:top w:val="single" w:sz="4" w:space="0" w:color="auto"/>
              <w:left w:val="nil"/>
              <w:bottom w:val="single" w:sz="4" w:space="0" w:color="auto"/>
              <w:right w:val="nil"/>
            </w:tcBorders>
            <w:shd w:val="clear" w:color="auto" w:fill="auto"/>
            <w:noWrap/>
            <w:hideMark/>
          </w:tcPr>
          <w:p w14:paraId="7C83D552" w14:textId="77777777" w:rsidR="00F619CD" w:rsidRDefault="00F619CD">
            <w:pPr>
              <w:jc w:val="right"/>
              <w:rPr>
                <w:rFonts w:ascii="Arial" w:hAnsi="Arial" w:cs="Arial"/>
                <w:sz w:val="20"/>
                <w:szCs w:val="20"/>
              </w:rPr>
            </w:pPr>
            <w:r>
              <w:rPr>
                <w:rFonts w:ascii="Arial" w:hAnsi="Arial" w:cs="Arial"/>
                <w:sz w:val="20"/>
                <w:szCs w:val="20"/>
              </w:rPr>
              <w:t>6.841</w:t>
            </w:r>
          </w:p>
        </w:tc>
        <w:tc>
          <w:tcPr>
            <w:tcW w:w="996" w:type="dxa"/>
            <w:tcBorders>
              <w:top w:val="single" w:sz="4" w:space="0" w:color="auto"/>
              <w:left w:val="nil"/>
              <w:bottom w:val="single" w:sz="4" w:space="0" w:color="auto"/>
              <w:right w:val="nil"/>
            </w:tcBorders>
            <w:shd w:val="clear" w:color="auto" w:fill="auto"/>
            <w:noWrap/>
            <w:hideMark/>
          </w:tcPr>
          <w:p w14:paraId="689BA7C4" w14:textId="77777777" w:rsidR="00F619CD" w:rsidRDefault="00F619CD">
            <w:pPr>
              <w:rPr>
                <w:rFonts w:ascii="Arial" w:hAnsi="Arial" w:cs="Arial"/>
                <w:sz w:val="16"/>
                <w:szCs w:val="16"/>
              </w:rPr>
            </w:pPr>
            <w:r>
              <w:rPr>
                <w:rFonts w:ascii="Arial" w:hAnsi="Arial" w:cs="Arial"/>
                <w:sz w:val="16"/>
                <w:szCs w:val="16"/>
              </w:rPr>
              <w:t> </w:t>
            </w:r>
          </w:p>
        </w:tc>
        <w:tc>
          <w:tcPr>
            <w:tcW w:w="1076" w:type="dxa"/>
            <w:tcBorders>
              <w:top w:val="single" w:sz="4" w:space="0" w:color="auto"/>
              <w:left w:val="nil"/>
              <w:bottom w:val="single" w:sz="4" w:space="0" w:color="auto"/>
              <w:right w:val="nil"/>
            </w:tcBorders>
            <w:shd w:val="clear" w:color="auto" w:fill="auto"/>
            <w:noWrap/>
            <w:hideMark/>
          </w:tcPr>
          <w:p w14:paraId="36800982" w14:textId="77777777" w:rsidR="00F619CD" w:rsidRDefault="00F619CD">
            <w:pPr>
              <w:jc w:val="right"/>
              <w:rPr>
                <w:rFonts w:ascii="Arial" w:hAnsi="Arial" w:cs="Arial"/>
                <w:b/>
                <w:bCs/>
                <w:sz w:val="20"/>
                <w:szCs w:val="20"/>
              </w:rPr>
            </w:pPr>
            <w:r>
              <w:rPr>
                <w:rFonts w:ascii="Arial" w:hAnsi="Arial" w:cs="Arial"/>
                <w:b/>
                <w:bCs/>
                <w:sz w:val="20"/>
                <w:szCs w:val="20"/>
              </w:rPr>
              <w:t>-11.885</w:t>
            </w:r>
          </w:p>
        </w:tc>
      </w:tr>
      <w:tr w:rsidR="00F619CD" w14:paraId="6F6ED468" w14:textId="77777777" w:rsidTr="00F619CD">
        <w:trPr>
          <w:trHeight w:val="250"/>
        </w:trPr>
        <w:tc>
          <w:tcPr>
            <w:tcW w:w="3948" w:type="dxa"/>
            <w:gridSpan w:val="2"/>
            <w:tcBorders>
              <w:top w:val="nil"/>
              <w:left w:val="nil"/>
              <w:bottom w:val="nil"/>
              <w:right w:val="nil"/>
            </w:tcBorders>
            <w:shd w:val="clear" w:color="auto" w:fill="auto"/>
            <w:noWrap/>
            <w:hideMark/>
          </w:tcPr>
          <w:p w14:paraId="485689D8" w14:textId="77777777" w:rsidR="00F619CD" w:rsidRDefault="00F619CD">
            <w:pPr>
              <w:rPr>
                <w:rFonts w:ascii="Arial" w:hAnsi="Arial" w:cs="Arial"/>
                <w:sz w:val="18"/>
                <w:szCs w:val="18"/>
              </w:rPr>
            </w:pPr>
            <w:proofErr w:type="gramStart"/>
            <w:r>
              <w:rPr>
                <w:rFonts w:ascii="Arial" w:hAnsi="Arial" w:cs="Arial"/>
                <w:sz w:val="18"/>
                <w:szCs w:val="18"/>
              </w:rPr>
              <w:t>boekjaar</w:t>
            </w:r>
            <w:proofErr w:type="gramEnd"/>
            <w:r>
              <w:rPr>
                <w:rFonts w:ascii="Arial" w:hAnsi="Arial" w:cs="Arial"/>
                <w:sz w:val="18"/>
                <w:szCs w:val="18"/>
              </w:rPr>
              <w:t xml:space="preserve"> loopt van 1 september tot 31 augustus</w:t>
            </w:r>
          </w:p>
        </w:tc>
        <w:tc>
          <w:tcPr>
            <w:tcW w:w="996" w:type="dxa"/>
            <w:tcBorders>
              <w:top w:val="nil"/>
              <w:left w:val="nil"/>
              <w:bottom w:val="nil"/>
              <w:right w:val="nil"/>
            </w:tcBorders>
            <w:shd w:val="clear" w:color="auto" w:fill="auto"/>
            <w:noWrap/>
            <w:hideMark/>
          </w:tcPr>
          <w:p w14:paraId="3AF2ED33" w14:textId="77777777" w:rsidR="00F619CD" w:rsidRDefault="00F619CD">
            <w:pPr>
              <w:rPr>
                <w:rFonts w:ascii="Arial" w:hAnsi="Arial" w:cs="Arial"/>
                <w:sz w:val="18"/>
                <w:szCs w:val="18"/>
              </w:rPr>
            </w:pPr>
          </w:p>
        </w:tc>
        <w:tc>
          <w:tcPr>
            <w:tcW w:w="1076" w:type="dxa"/>
            <w:tcBorders>
              <w:top w:val="nil"/>
              <w:left w:val="nil"/>
              <w:bottom w:val="nil"/>
              <w:right w:val="nil"/>
            </w:tcBorders>
            <w:shd w:val="clear" w:color="auto" w:fill="auto"/>
            <w:noWrap/>
            <w:hideMark/>
          </w:tcPr>
          <w:p w14:paraId="14828D2E" w14:textId="77777777" w:rsidR="00F619CD" w:rsidRDefault="00F619CD">
            <w:pPr>
              <w:rPr>
                <w:sz w:val="20"/>
                <w:szCs w:val="20"/>
              </w:rPr>
            </w:pPr>
          </w:p>
        </w:tc>
      </w:tr>
    </w:tbl>
    <w:p w14:paraId="23CA11CB" w14:textId="77777777" w:rsidR="006F14A7" w:rsidRDefault="006F14A7">
      <w:pPr>
        <w:rPr>
          <w:rFonts w:ascii="Arial" w:hAnsi="Arial" w:cs="Arial"/>
          <w:b/>
          <w:sz w:val="20"/>
          <w:szCs w:val="20"/>
        </w:rPr>
      </w:pPr>
    </w:p>
    <w:p w14:paraId="4B2414AC" w14:textId="614B60B6" w:rsidR="00CD7745" w:rsidRPr="00BB30D5" w:rsidRDefault="00CD7745">
      <w:pPr>
        <w:rPr>
          <w:rFonts w:ascii="Arial" w:hAnsi="Arial" w:cs="Arial"/>
          <w:b/>
          <w:sz w:val="20"/>
          <w:szCs w:val="20"/>
        </w:rPr>
      </w:pPr>
      <w:r w:rsidRPr="00BB30D5">
        <w:rPr>
          <w:rFonts w:ascii="Arial" w:hAnsi="Arial" w:cs="Arial"/>
          <w:b/>
          <w:sz w:val="20"/>
          <w:szCs w:val="20"/>
        </w:rPr>
        <w:t>Toelichting</w:t>
      </w:r>
    </w:p>
    <w:p w14:paraId="4239F568" w14:textId="77777777" w:rsidR="00CD7745" w:rsidRPr="00BB30D5" w:rsidRDefault="00CD7745">
      <w:pPr>
        <w:rPr>
          <w:rFonts w:ascii="Arial" w:hAnsi="Arial" w:cs="Arial"/>
          <w:sz w:val="20"/>
          <w:szCs w:val="20"/>
          <w:u w:val="single"/>
        </w:rPr>
      </w:pPr>
      <w:r w:rsidRPr="00BB30D5">
        <w:rPr>
          <w:rFonts w:ascii="Arial" w:hAnsi="Arial" w:cs="Arial"/>
          <w:sz w:val="20"/>
          <w:szCs w:val="20"/>
          <w:u w:val="single"/>
        </w:rPr>
        <w:t>Algemeen</w:t>
      </w:r>
    </w:p>
    <w:p w14:paraId="44887857" w14:textId="77777777" w:rsidR="00CD7745" w:rsidRPr="00BB30D5" w:rsidRDefault="00CD7745" w:rsidP="002F5F42">
      <w:pPr>
        <w:numPr>
          <w:ilvl w:val="0"/>
          <w:numId w:val="2"/>
        </w:numPr>
        <w:tabs>
          <w:tab w:val="clear" w:pos="720"/>
        </w:tabs>
        <w:ind w:left="360"/>
        <w:rPr>
          <w:rFonts w:ascii="Arial" w:hAnsi="Arial" w:cs="Arial"/>
          <w:sz w:val="20"/>
          <w:szCs w:val="20"/>
        </w:rPr>
      </w:pPr>
      <w:r w:rsidRPr="00BB30D5">
        <w:rPr>
          <w:rFonts w:ascii="Arial" w:hAnsi="Arial" w:cs="Arial"/>
          <w:sz w:val="20"/>
          <w:szCs w:val="20"/>
        </w:rPr>
        <w:t>Het verslag is gebaseerd op de kasontwikkeling aangezien de baten en lasten hiervan nauwelijks afwijken (geen noemenswaardige vorderingen of nog te betalen rekeningen).</w:t>
      </w:r>
    </w:p>
    <w:p w14:paraId="427D681D" w14:textId="77777777" w:rsidR="00CD7745" w:rsidRPr="00BB30D5" w:rsidRDefault="00CD7745" w:rsidP="002F5F42">
      <w:pPr>
        <w:numPr>
          <w:ilvl w:val="0"/>
          <w:numId w:val="2"/>
        </w:numPr>
        <w:tabs>
          <w:tab w:val="clear" w:pos="720"/>
        </w:tabs>
        <w:ind w:left="360"/>
        <w:rPr>
          <w:rFonts w:ascii="Arial" w:hAnsi="Arial" w:cs="Arial"/>
          <w:sz w:val="20"/>
          <w:szCs w:val="20"/>
        </w:rPr>
      </w:pPr>
      <w:r w:rsidRPr="00BB30D5">
        <w:rPr>
          <w:rFonts w:ascii="Arial" w:hAnsi="Arial" w:cs="Arial"/>
          <w:sz w:val="20"/>
          <w:szCs w:val="20"/>
        </w:rPr>
        <w:t xml:space="preserve">De vereniging kent geen vergoedingen aan bestuursleden en heeft geen bezoldigd personeel </w:t>
      </w:r>
    </w:p>
    <w:p w14:paraId="600FF773" w14:textId="77777777" w:rsidR="00CD7745" w:rsidRPr="00BB30D5" w:rsidRDefault="00CD7745">
      <w:pPr>
        <w:rPr>
          <w:rFonts w:ascii="Arial" w:hAnsi="Arial" w:cs="Arial"/>
          <w:sz w:val="20"/>
          <w:szCs w:val="20"/>
          <w:u w:val="single"/>
        </w:rPr>
      </w:pPr>
      <w:r w:rsidRPr="00BB30D5">
        <w:rPr>
          <w:rFonts w:ascii="Arial" w:hAnsi="Arial" w:cs="Arial"/>
          <w:sz w:val="20"/>
          <w:szCs w:val="20"/>
          <w:u w:val="single"/>
        </w:rPr>
        <w:t>Specifiek</w:t>
      </w:r>
    </w:p>
    <w:p w14:paraId="5AEECB78" w14:textId="77777777" w:rsidR="00035B5B" w:rsidRPr="00BB30D5" w:rsidRDefault="00035B5B" w:rsidP="00035B5B">
      <w:pPr>
        <w:rPr>
          <w:rFonts w:ascii="Arial" w:hAnsi="Arial" w:cs="Arial"/>
          <w:sz w:val="20"/>
          <w:szCs w:val="20"/>
        </w:rPr>
      </w:pPr>
      <w:r w:rsidRPr="00BB30D5">
        <w:rPr>
          <w:rFonts w:ascii="Arial" w:hAnsi="Arial" w:cs="Arial"/>
          <w:color w:val="7030A0"/>
          <w:sz w:val="20"/>
          <w:szCs w:val="20"/>
        </w:rPr>
        <w:t xml:space="preserve">In het afgelopen boekjaar september 2021 </w:t>
      </w:r>
      <w:proofErr w:type="spellStart"/>
      <w:r w:rsidRPr="00BB30D5">
        <w:rPr>
          <w:rFonts w:ascii="Arial" w:hAnsi="Arial" w:cs="Arial"/>
          <w:color w:val="7030A0"/>
          <w:sz w:val="20"/>
          <w:szCs w:val="20"/>
        </w:rPr>
        <w:t>tm</w:t>
      </w:r>
      <w:proofErr w:type="spellEnd"/>
      <w:r w:rsidRPr="00BB30D5">
        <w:rPr>
          <w:rFonts w:ascii="Arial" w:hAnsi="Arial" w:cs="Arial"/>
          <w:color w:val="7030A0"/>
          <w:sz w:val="20"/>
          <w:szCs w:val="20"/>
        </w:rPr>
        <w:t xml:space="preserve"> augustus 2022 is meer uitgegeven (€ 110 </w:t>
      </w:r>
      <w:proofErr w:type="spellStart"/>
      <w:r w:rsidRPr="00BB30D5">
        <w:rPr>
          <w:rFonts w:ascii="Arial" w:hAnsi="Arial" w:cs="Arial"/>
          <w:color w:val="7030A0"/>
          <w:sz w:val="20"/>
          <w:szCs w:val="20"/>
        </w:rPr>
        <w:t>dzd</w:t>
      </w:r>
      <w:proofErr w:type="spellEnd"/>
      <w:r w:rsidRPr="00BB30D5">
        <w:rPr>
          <w:rFonts w:ascii="Arial" w:hAnsi="Arial" w:cs="Arial"/>
          <w:color w:val="7030A0"/>
          <w:sz w:val="20"/>
          <w:szCs w:val="20"/>
        </w:rPr>
        <w:t xml:space="preserve">) dan ontvangen (€ 98 </w:t>
      </w:r>
      <w:proofErr w:type="spellStart"/>
      <w:r w:rsidRPr="00BB30D5">
        <w:rPr>
          <w:rFonts w:ascii="Arial" w:hAnsi="Arial" w:cs="Arial"/>
          <w:color w:val="7030A0"/>
          <w:sz w:val="20"/>
          <w:szCs w:val="20"/>
        </w:rPr>
        <w:t>dzd</w:t>
      </w:r>
      <w:proofErr w:type="spellEnd"/>
      <w:r w:rsidRPr="00BB30D5">
        <w:rPr>
          <w:rFonts w:ascii="Arial" w:hAnsi="Arial" w:cs="Arial"/>
          <w:color w:val="7030A0"/>
          <w:sz w:val="20"/>
          <w:szCs w:val="20"/>
        </w:rPr>
        <w:t xml:space="preserve">). De rekening vertoont een tekort van € 12 </w:t>
      </w:r>
      <w:proofErr w:type="spellStart"/>
      <w:r w:rsidRPr="00BB30D5">
        <w:rPr>
          <w:rFonts w:ascii="Arial" w:hAnsi="Arial" w:cs="Arial"/>
          <w:color w:val="7030A0"/>
          <w:sz w:val="20"/>
          <w:szCs w:val="20"/>
        </w:rPr>
        <w:t>dzd</w:t>
      </w:r>
      <w:proofErr w:type="spellEnd"/>
      <w:r w:rsidRPr="00BB30D5">
        <w:rPr>
          <w:rFonts w:ascii="Arial" w:hAnsi="Arial" w:cs="Arial"/>
          <w:color w:val="7030A0"/>
          <w:sz w:val="20"/>
          <w:szCs w:val="20"/>
        </w:rPr>
        <w:t xml:space="preserve">, vorig jaar was er een overschot van € 7 </w:t>
      </w:r>
      <w:proofErr w:type="spellStart"/>
      <w:r w:rsidRPr="00BB30D5">
        <w:rPr>
          <w:rFonts w:ascii="Arial" w:hAnsi="Arial" w:cs="Arial"/>
          <w:color w:val="7030A0"/>
          <w:sz w:val="20"/>
          <w:szCs w:val="20"/>
        </w:rPr>
        <w:t>dzd</w:t>
      </w:r>
      <w:proofErr w:type="spellEnd"/>
      <w:r w:rsidRPr="00BB30D5">
        <w:rPr>
          <w:rFonts w:ascii="Arial" w:hAnsi="Arial" w:cs="Arial"/>
          <w:color w:val="7030A0"/>
          <w:sz w:val="20"/>
          <w:szCs w:val="20"/>
        </w:rPr>
        <w:t xml:space="preserve">. Het tekort dit jaar was </w:t>
      </w:r>
      <w:r w:rsidRPr="00BB30D5">
        <w:rPr>
          <w:rFonts w:ascii="Arial" w:hAnsi="Arial" w:cs="Arial"/>
          <w:sz w:val="20"/>
          <w:szCs w:val="20"/>
        </w:rPr>
        <w:t>voorzien. Een nadere specificatie:</w:t>
      </w:r>
    </w:p>
    <w:p w14:paraId="16009D34" w14:textId="2186A8FC" w:rsidR="00035B5B" w:rsidRPr="00BB30D5" w:rsidRDefault="00035B5B" w:rsidP="00035B5B">
      <w:pPr>
        <w:numPr>
          <w:ilvl w:val="0"/>
          <w:numId w:val="3"/>
        </w:numPr>
        <w:tabs>
          <w:tab w:val="clear" w:pos="720"/>
        </w:tabs>
        <w:ind w:left="360"/>
        <w:rPr>
          <w:rFonts w:ascii="Arial" w:hAnsi="Arial" w:cs="Arial"/>
          <w:sz w:val="20"/>
          <w:szCs w:val="20"/>
        </w:rPr>
      </w:pPr>
      <w:r w:rsidRPr="00BB30D5">
        <w:rPr>
          <w:rFonts w:ascii="Arial" w:hAnsi="Arial" w:cs="Arial"/>
          <w:sz w:val="20"/>
          <w:szCs w:val="20"/>
        </w:rPr>
        <w:t xml:space="preserve">Een substantiële eenmalige investering die wij hebben gedaan voor de renovatie van de website, kostte meer dan begroot. Daar staat tegenover dat andere website uitgaven lager waren. In totaal is ruim € 48 </w:t>
      </w:r>
      <w:proofErr w:type="spellStart"/>
      <w:r w:rsidRPr="00BB30D5">
        <w:rPr>
          <w:rFonts w:ascii="Arial" w:hAnsi="Arial" w:cs="Arial"/>
          <w:sz w:val="20"/>
          <w:szCs w:val="20"/>
        </w:rPr>
        <w:t>dzd</w:t>
      </w:r>
      <w:proofErr w:type="spellEnd"/>
      <w:r w:rsidRPr="00BB30D5">
        <w:rPr>
          <w:rFonts w:ascii="Arial" w:hAnsi="Arial" w:cs="Arial"/>
          <w:sz w:val="20"/>
          <w:szCs w:val="20"/>
        </w:rPr>
        <w:t xml:space="preserve"> uitgegeven aan de website inclusief inhoud en beheer, € 12 </w:t>
      </w:r>
      <w:proofErr w:type="spellStart"/>
      <w:r w:rsidRPr="00BB30D5">
        <w:rPr>
          <w:rFonts w:ascii="Arial" w:hAnsi="Arial" w:cs="Arial"/>
          <w:sz w:val="20"/>
          <w:szCs w:val="20"/>
        </w:rPr>
        <w:t>dzd</w:t>
      </w:r>
      <w:proofErr w:type="spellEnd"/>
      <w:r w:rsidRPr="00BB30D5">
        <w:rPr>
          <w:rFonts w:ascii="Arial" w:hAnsi="Arial" w:cs="Arial"/>
          <w:sz w:val="20"/>
          <w:szCs w:val="20"/>
        </w:rPr>
        <w:t xml:space="preserve"> meer dan vorig jaar.</w:t>
      </w:r>
    </w:p>
    <w:p w14:paraId="309B88DE" w14:textId="77777777" w:rsidR="00035B5B" w:rsidRPr="00BB30D5" w:rsidRDefault="00035B5B" w:rsidP="00035B5B">
      <w:pPr>
        <w:numPr>
          <w:ilvl w:val="0"/>
          <w:numId w:val="3"/>
        </w:numPr>
        <w:tabs>
          <w:tab w:val="clear" w:pos="720"/>
        </w:tabs>
        <w:ind w:left="360"/>
        <w:rPr>
          <w:rFonts w:ascii="Arial" w:hAnsi="Arial" w:cs="Arial"/>
          <w:sz w:val="20"/>
          <w:szCs w:val="20"/>
        </w:rPr>
      </w:pPr>
      <w:r w:rsidRPr="00BB30D5">
        <w:rPr>
          <w:rFonts w:ascii="Arial" w:hAnsi="Arial" w:cs="Arial"/>
          <w:sz w:val="20"/>
          <w:szCs w:val="20"/>
        </w:rPr>
        <w:lastRenderedPageBreak/>
        <w:t xml:space="preserve">De uitgaven van ‘Het vizier op </w:t>
      </w:r>
      <w:proofErr w:type="spellStart"/>
      <w:r w:rsidRPr="00BB30D5">
        <w:rPr>
          <w:rFonts w:ascii="Arial" w:hAnsi="Arial" w:cs="Arial"/>
          <w:sz w:val="20"/>
          <w:szCs w:val="20"/>
        </w:rPr>
        <w:t>Kackadoris</w:t>
      </w:r>
      <w:proofErr w:type="spellEnd"/>
      <w:r w:rsidRPr="00BB30D5">
        <w:rPr>
          <w:rFonts w:ascii="Arial" w:hAnsi="Arial" w:cs="Arial"/>
          <w:sz w:val="20"/>
          <w:szCs w:val="20"/>
        </w:rPr>
        <w:t xml:space="preserve">’ (geboekt onder ‘kosten boeken’) bedroegen bijna € 3 </w:t>
      </w:r>
      <w:proofErr w:type="spellStart"/>
      <w:r w:rsidRPr="00BB30D5">
        <w:rPr>
          <w:rFonts w:ascii="Arial" w:hAnsi="Arial" w:cs="Arial"/>
          <w:sz w:val="20"/>
          <w:szCs w:val="20"/>
        </w:rPr>
        <w:t>dzd</w:t>
      </w:r>
      <w:proofErr w:type="spellEnd"/>
      <w:r w:rsidRPr="00BB30D5">
        <w:rPr>
          <w:rFonts w:ascii="Arial" w:hAnsi="Arial" w:cs="Arial"/>
          <w:sz w:val="20"/>
          <w:szCs w:val="20"/>
        </w:rPr>
        <w:t xml:space="preserve">. </w:t>
      </w:r>
    </w:p>
    <w:p w14:paraId="59DE703C" w14:textId="77777777" w:rsidR="00035B5B" w:rsidRPr="00BB30D5" w:rsidRDefault="00035B5B" w:rsidP="00035B5B">
      <w:pPr>
        <w:numPr>
          <w:ilvl w:val="0"/>
          <w:numId w:val="3"/>
        </w:numPr>
        <w:tabs>
          <w:tab w:val="clear" w:pos="720"/>
        </w:tabs>
        <w:ind w:left="360"/>
        <w:rPr>
          <w:rFonts w:ascii="Arial" w:hAnsi="Arial" w:cs="Arial"/>
          <w:sz w:val="20"/>
          <w:szCs w:val="20"/>
        </w:rPr>
      </w:pPr>
      <w:r w:rsidRPr="00BB30D5">
        <w:rPr>
          <w:rFonts w:ascii="Arial" w:hAnsi="Arial" w:cs="Arial"/>
          <w:sz w:val="20"/>
          <w:szCs w:val="20"/>
        </w:rPr>
        <w:t xml:space="preserve">De uitgaven voor de jaarvergadering en symposium waren met bijna € 20 </w:t>
      </w:r>
      <w:proofErr w:type="spellStart"/>
      <w:r w:rsidRPr="00BB30D5">
        <w:rPr>
          <w:rFonts w:ascii="Arial" w:hAnsi="Arial" w:cs="Arial"/>
          <w:sz w:val="20"/>
          <w:szCs w:val="20"/>
        </w:rPr>
        <w:t>dzd</w:t>
      </w:r>
      <w:proofErr w:type="spellEnd"/>
      <w:r w:rsidRPr="00BB30D5">
        <w:rPr>
          <w:rFonts w:ascii="Arial" w:hAnsi="Arial" w:cs="Arial"/>
          <w:sz w:val="20"/>
          <w:szCs w:val="20"/>
        </w:rPr>
        <w:t xml:space="preserve"> veel hoger dan vorig jaar, maar in dat jaar waren er geen locatie uitgaven. In ‘normale’ jaren bedragen de kosten circa € 18 </w:t>
      </w:r>
      <w:proofErr w:type="spellStart"/>
      <w:r w:rsidRPr="00BB30D5">
        <w:rPr>
          <w:rFonts w:ascii="Arial" w:hAnsi="Arial" w:cs="Arial"/>
          <w:sz w:val="20"/>
          <w:szCs w:val="20"/>
        </w:rPr>
        <w:t>dzd</w:t>
      </w:r>
      <w:proofErr w:type="spellEnd"/>
      <w:r w:rsidRPr="00BB30D5">
        <w:rPr>
          <w:rFonts w:ascii="Arial" w:hAnsi="Arial" w:cs="Arial"/>
          <w:sz w:val="20"/>
          <w:szCs w:val="20"/>
        </w:rPr>
        <w:t>.</w:t>
      </w:r>
    </w:p>
    <w:p w14:paraId="4584817E" w14:textId="77777777" w:rsidR="00035B5B" w:rsidRPr="00BB30D5" w:rsidRDefault="00035B5B" w:rsidP="00035B5B">
      <w:pPr>
        <w:numPr>
          <w:ilvl w:val="0"/>
          <w:numId w:val="3"/>
        </w:numPr>
        <w:tabs>
          <w:tab w:val="clear" w:pos="720"/>
        </w:tabs>
        <w:ind w:left="360"/>
        <w:rPr>
          <w:rFonts w:ascii="Arial" w:hAnsi="Arial" w:cs="Arial"/>
          <w:sz w:val="20"/>
          <w:szCs w:val="20"/>
        </w:rPr>
      </w:pPr>
      <w:r w:rsidRPr="00BB30D5">
        <w:rPr>
          <w:rFonts w:ascii="Arial" w:hAnsi="Arial" w:cs="Arial"/>
          <w:sz w:val="20"/>
          <w:szCs w:val="20"/>
        </w:rPr>
        <w:t xml:space="preserve">De beoogde daling van de uitgaven voor het tijdschrift is grotendeels gerealiseerd: de uitgaven (€ 18 </w:t>
      </w:r>
      <w:proofErr w:type="spellStart"/>
      <w:r w:rsidRPr="00BB30D5">
        <w:rPr>
          <w:rFonts w:ascii="Arial" w:hAnsi="Arial" w:cs="Arial"/>
          <w:sz w:val="20"/>
          <w:szCs w:val="20"/>
        </w:rPr>
        <w:t>dzd</w:t>
      </w:r>
      <w:proofErr w:type="spellEnd"/>
      <w:r w:rsidRPr="00BB30D5">
        <w:rPr>
          <w:rFonts w:ascii="Arial" w:hAnsi="Arial" w:cs="Arial"/>
          <w:sz w:val="20"/>
          <w:szCs w:val="20"/>
        </w:rPr>
        <w:t xml:space="preserve">) waren ongeveer gelijk aan die van het vorig jaar. </w:t>
      </w:r>
    </w:p>
    <w:p w14:paraId="0768947F" w14:textId="77777777" w:rsidR="00035B5B" w:rsidRPr="00BB30D5" w:rsidRDefault="00035B5B" w:rsidP="00035B5B">
      <w:pPr>
        <w:numPr>
          <w:ilvl w:val="0"/>
          <w:numId w:val="3"/>
        </w:numPr>
        <w:tabs>
          <w:tab w:val="clear" w:pos="720"/>
        </w:tabs>
        <w:ind w:left="360"/>
        <w:rPr>
          <w:rFonts w:ascii="Arial" w:hAnsi="Arial" w:cs="Arial"/>
          <w:sz w:val="20"/>
          <w:szCs w:val="20"/>
        </w:rPr>
      </w:pPr>
      <w:r w:rsidRPr="00BB30D5">
        <w:rPr>
          <w:rFonts w:ascii="Arial" w:hAnsi="Arial" w:cs="Arial"/>
          <w:sz w:val="20"/>
          <w:szCs w:val="20"/>
        </w:rPr>
        <w:t xml:space="preserve">Het totaal van contributies en donaties (€ 95 </w:t>
      </w:r>
      <w:proofErr w:type="spellStart"/>
      <w:r w:rsidRPr="00BB30D5">
        <w:rPr>
          <w:rFonts w:ascii="Arial" w:hAnsi="Arial" w:cs="Arial"/>
          <w:sz w:val="20"/>
          <w:szCs w:val="20"/>
        </w:rPr>
        <w:t>dzd</w:t>
      </w:r>
      <w:proofErr w:type="spellEnd"/>
      <w:r w:rsidRPr="00BB30D5">
        <w:rPr>
          <w:rFonts w:ascii="Arial" w:hAnsi="Arial" w:cs="Arial"/>
          <w:sz w:val="20"/>
          <w:szCs w:val="20"/>
        </w:rPr>
        <w:t xml:space="preserve">) ruim € 3 </w:t>
      </w:r>
      <w:proofErr w:type="spellStart"/>
      <w:r w:rsidRPr="00BB30D5">
        <w:rPr>
          <w:rFonts w:ascii="Arial" w:hAnsi="Arial" w:cs="Arial"/>
          <w:sz w:val="20"/>
          <w:szCs w:val="20"/>
        </w:rPr>
        <w:t>dzd</w:t>
      </w:r>
      <w:proofErr w:type="spellEnd"/>
      <w:r w:rsidRPr="00BB30D5">
        <w:rPr>
          <w:rFonts w:ascii="Arial" w:hAnsi="Arial" w:cs="Arial"/>
          <w:sz w:val="20"/>
          <w:szCs w:val="20"/>
        </w:rPr>
        <w:t xml:space="preserve"> meer dan vorig jaar, in deze tijden een opmerkelijk resultaat.</w:t>
      </w:r>
    </w:p>
    <w:p w14:paraId="521577D2" w14:textId="77777777" w:rsidR="00035B5B" w:rsidRPr="00BB30D5" w:rsidRDefault="00035B5B" w:rsidP="00035B5B">
      <w:pPr>
        <w:numPr>
          <w:ilvl w:val="0"/>
          <w:numId w:val="3"/>
        </w:numPr>
        <w:tabs>
          <w:tab w:val="clear" w:pos="720"/>
        </w:tabs>
        <w:ind w:left="360"/>
        <w:rPr>
          <w:rFonts w:ascii="Arial" w:hAnsi="Arial" w:cs="Arial"/>
          <w:sz w:val="20"/>
          <w:szCs w:val="20"/>
        </w:rPr>
      </w:pPr>
      <w:r w:rsidRPr="00BB30D5">
        <w:rPr>
          <w:rFonts w:ascii="Arial" w:hAnsi="Arial" w:cs="Arial"/>
          <w:sz w:val="20"/>
          <w:szCs w:val="20"/>
        </w:rPr>
        <w:t>De juridische uitgaven waren nihil.</w:t>
      </w:r>
    </w:p>
    <w:p w14:paraId="1CA28929" w14:textId="77777777" w:rsidR="00035B5B" w:rsidRPr="00BB30D5" w:rsidRDefault="00035B5B" w:rsidP="00035B5B">
      <w:pPr>
        <w:numPr>
          <w:ilvl w:val="0"/>
          <w:numId w:val="3"/>
        </w:numPr>
        <w:tabs>
          <w:tab w:val="clear" w:pos="720"/>
        </w:tabs>
        <w:ind w:left="360"/>
        <w:rPr>
          <w:rFonts w:ascii="Arial" w:hAnsi="Arial" w:cs="Arial"/>
          <w:sz w:val="20"/>
          <w:szCs w:val="20"/>
        </w:rPr>
      </w:pPr>
      <w:r w:rsidRPr="00BB30D5">
        <w:rPr>
          <w:rFonts w:ascii="Arial" w:hAnsi="Arial" w:cs="Arial"/>
          <w:sz w:val="20"/>
          <w:szCs w:val="20"/>
        </w:rPr>
        <w:t xml:space="preserve">De kosten van het secretariaat, administratie, Financiën, PR en bestuur samen (€ 21 </w:t>
      </w:r>
      <w:proofErr w:type="spellStart"/>
      <w:r w:rsidRPr="00BB30D5">
        <w:rPr>
          <w:rFonts w:ascii="Arial" w:hAnsi="Arial" w:cs="Arial"/>
          <w:sz w:val="20"/>
          <w:szCs w:val="20"/>
        </w:rPr>
        <w:t>dzd</w:t>
      </w:r>
      <w:proofErr w:type="spellEnd"/>
      <w:r w:rsidRPr="00BB30D5">
        <w:rPr>
          <w:rFonts w:ascii="Arial" w:hAnsi="Arial" w:cs="Arial"/>
          <w:sz w:val="20"/>
          <w:szCs w:val="20"/>
        </w:rPr>
        <w:t xml:space="preserve">) was ruim € 3 </w:t>
      </w:r>
      <w:proofErr w:type="spellStart"/>
      <w:r w:rsidRPr="00BB30D5">
        <w:rPr>
          <w:rFonts w:ascii="Arial" w:hAnsi="Arial" w:cs="Arial"/>
          <w:sz w:val="20"/>
          <w:szCs w:val="20"/>
        </w:rPr>
        <w:t>dzd</w:t>
      </w:r>
      <w:proofErr w:type="spellEnd"/>
      <w:r w:rsidRPr="00BB30D5">
        <w:rPr>
          <w:rFonts w:ascii="Arial" w:hAnsi="Arial" w:cs="Arial"/>
          <w:sz w:val="20"/>
          <w:szCs w:val="20"/>
        </w:rPr>
        <w:t xml:space="preserve"> hoger dan vorig jaar. Voornamelijk door een incidentele betaling.</w:t>
      </w:r>
    </w:p>
    <w:p w14:paraId="2274A384" w14:textId="77777777" w:rsidR="00035B5B" w:rsidRPr="00BB30D5" w:rsidRDefault="00035B5B" w:rsidP="00035B5B">
      <w:pPr>
        <w:rPr>
          <w:rFonts w:ascii="Arial" w:hAnsi="Arial" w:cs="Arial"/>
          <w:sz w:val="20"/>
          <w:szCs w:val="20"/>
        </w:rPr>
      </w:pPr>
    </w:p>
    <w:p w14:paraId="6FB1CC94" w14:textId="77777777" w:rsidR="00035B5B" w:rsidRPr="00BB30D5" w:rsidRDefault="00035B5B" w:rsidP="00035B5B">
      <w:pPr>
        <w:rPr>
          <w:rFonts w:ascii="Arial" w:hAnsi="Arial" w:cs="Arial"/>
          <w:sz w:val="20"/>
          <w:szCs w:val="20"/>
        </w:rPr>
      </w:pPr>
      <w:r w:rsidRPr="00BB30D5">
        <w:rPr>
          <w:rFonts w:ascii="Arial" w:hAnsi="Arial" w:cs="Arial"/>
          <w:sz w:val="20"/>
          <w:szCs w:val="20"/>
        </w:rPr>
        <w:t xml:space="preserve">Door het tekort over 2021/2022 is onze kas, inclusief spaargeld afgenomen tot € 73 </w:t>
      </w:r>
      <w:proofErr w:type="spellStart"/>
      <w:r w:rsidRPr="00BB30D5">
        <w:rPr>
          <w:rFonts w:ascii="Arial" w:hAnsi="Arial" w:cs="Arial"/>
          <w:sz w:val="20"/>
          <w:szCs w:val="20"/>
        </w:rPr>
        <w:t>dzd</w:t>
      </w:r>
      <w:proofErr w:type="spellEnd"/>
      <w:r w:rsidRPr="00BB30D5">
        <w:rPr>
          <w:rFonts w:ascii="Arial" w:hAnsi="Arial" w:cs="Arial"/>
          <w:sz w:val="20"/>
          <w:szCs w:val="20"/>
        </w:rPr>
        <w:t>.</w:t>
      </w:r>
    </w:p>
    <w:p w14:paraId="13022A80" w14:textId="77777777" w:rsidR="00035B5B" w:rsidRPr="00BB30D5" w:rsidRDefault="00035B5B" w:rsidP="00035B5B">
      <w:pPr>
        <w:rPr>
          <w:rFonts w:ascii="Arial" w:hAnsi="Arial" w:cs="Arial"/>
          <w:color w:val="7030A0"/>
          <w:sz w:val="20"/>
          <w:szCs w:val="20"/>
        </w:rPr>
      </w:pPr>
    </w:p>
    <w:p w14:paraId="0147AE51" w14:textId="48CCCA74" w:rsidR="00AF2A18" w:rsidRPr="00BB30D5" w:rsidRDefault="00AF2A18" w:rsidP="00AF2A18">
      <w:pPr>
        <w:rPr>
          <w:rFonts w:ascii="Arial" w:hAnsi="Arial" w:cs="Arial"/>
          <w:sz w:val="20"/>
          <w:szCs w:val="20"/>
        </w:rPr>
      </w:pPr>
      <w:r w:rsidRPr="00BB30D5">
        <w:rPr>
          <w:rFonts w:ascii="Arial" w:hAnsi="Arial" w:cs="Arial"/>
          <w:sz w:val="20"/>
          <w:szCs w:val="20"/>
        </w:rPr>
        <w:t>De kascommissie, bestaande uit de leden M. Coster en W.W. Meijer, heeft de jaarrekening over september 202</w:t>
      </w:r>
      <w:r w:rsidR="00440EDD" w:rsidRPr="00BB30D5">
        <w:rPr>
          <w:rFonts w:ascii="Arial" w:hAnsi="Arial" w:cs="Arial"/>
          <w:sz w:val="20"/>
          <w:szCs w:val="20"/>
        </w:rPr>
        <w:t>1</w:t>
      </w:r>
      <w:r w:rsidRPr="00BB30D5">
        <w:rPr>
          <w:rFonts w:ascii="Arial" w:hAnsi="Arial" w:cs="Arial"/>
          <w:sz w:val="20"/>
          <w:szCs w:val="20"/>
        </w:rPr>
        <w:t xml:space="preserve"> </w:t>
      </w:r>
      <w:proofErr w:type="spellStart"/>
      <w:r w:rsidRPr="00BB30D5">
        <w:rPr>
          <w:rFonts w:ascii="Arial" w:hAnsi="Arial" w:cs="Arial"/>
          <w:sz w:val="20"/>
          <w:szCs w:val="20"/>
        </w:rPr>
        <w:t>tm</w:t>
      </w:r>
      <w:proofErr w:type="spellEnd"/>
      <w:r w:rsidRPr="00BB30D5">
        <w:rPr>
          <w:rFonts w:ascii="Arial" w:hAnsi="Arial" w:cs="Arial"/>
          <w:sz w:val="20"/>
          <w:szCs w:val="20"/>
        </w:rPr>
        <w:t xml:space="preserve"> augustus 202</w:t>
      </w:r>
      <w:r w:rsidR="00440EDD" w:rsidRPr="00BB30D5">
        <w:rPr>
          <w:rFonts w:ascii="Arial" w:hAnsi="Arial" w:cs="Arial"/>
          <w:sz w:val="20"/>
          <w:szCs w:val="20"/>
        </w:rPr>
        <w:t>2</w:t>
      </w:r>
      <w:r w:rsidRPr="00BB30D5">
        <w:rPr>
          <w:rFonts w:ascii="Arial" w:hAnsi="Arial" w:cs="Arial"/>
          <w:sz w:val="20"/>
          <w:szCs w:val="20"/>
        </w:rPr>
        <w:t xml:space="preserve"> onderzocht. Op hun advies heeft de vergadering het bestuur decharge verleend voor de jaarrekening. </w:t>
      </w:r>
    </w:p>
    <w:p w14:paraId="61EF2573" w14:textId="77777777" w:rsidR="00562AE5" w:rsidRPr="00F738E1" w:rsidRDefault="00562AE5" w:rsidP="00562AE5">
      <w:pPr>
        <w:rPr>
          <w:rFonts w:ascii="Arial" w:hAnsi="Arial" w:cs="Arial"/>
          <w:sz w:val="20"/>
          <w:szCs w:val="20"/>
        </w:rPr>
      </w:pPr>
    </w:p>
    <w:sectPr w:rsidR="00562AE5" w:rsidRPr="00F738E1" w:rsidSect="00340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63DA"/>
    <w:multiLevelType w:val="hybridMultilevel"/>
    <w:tmpl w:val="BA68BC5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F6296"/>
    <w:multiLevelType w:val="hybridMultilevel"/>
    <w:tmpl w:val="D292C2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89265A"/>
    <w:multiLevelType w:val="hybridMultilevel"/>
    <w:tmpl w:val="FA0EAA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7E5A74"/>
    <w:multiLevelType w:val="hybridMultilevel"/>
    <w:tmpl w:val="D25A82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5560E9"/>
    <w:multiLevelType w:val="hybridMultilevel"/>
    <w:tmpl w:val="0F243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11"/>
    <w:rsid w:val="0002482D"/>
    <w:rsid w:val="00035B5B"/>
    <w:rsid w:val="000864DC"/>
    <w:rsid w:val="000C44F7"/>
    <w:rsid w:val="000D6C81"/>
    <w:rsid w:val="000F2E52"/>
    <w:rsid w:val="00114268"/>
    <w:rsid w:val="00133215"/>
    <w:rsid w:val="00135A2A"/>
    <w:rsid w:val="0018451B"/>
    <w:rsid w:val="001C316C"/>
    <w:rsid w:val="001E030C"/>
    <w:rsid w:val="002734F0"/>
    <w:rsid w:val="002A10DB"/>
    <w:rsid w:val="002C089F"/>
    <w:rsid w:val="002F5F42"/>
    <w:rsid w:val="00340E4A"/>
    <w:rsid w:val="00387C89"/>
    <w:rsid w:val="00411143"/>
    <w:rsid w:val="00440EDD"/>
    <w:rsid w:val="0047143D"/>
    <w:rsid w:val="00475E01"/>
    <w:rsid w:val="004D6DED"/>
    <w:rsid w:val="00512DF1"/>
    <w:rsid w:val="005609DB"/>
    <w:rsid w:val="00562AE5"/>
    <w:rsid w:val="00575D9B"/>
    <w:rsid w:val="00581B38"/>
    <w:rsid w:val="005B3787"/>
    <w:rsid w:val="005D00CF"/>
    <w:rsid w:val="006506AE"/>
    <w:rsid w:val="0065276A"/>
    <w:rsid w:val="006635C6"/>
    <w:rsid w:val="00680031"/>
    <w:rsid w:val="006833F7"/>
    <w:rsid w:val="006B0323"/>
    <w:rsid w:val="006F14A7"/>
    <w:rsid w:val="00716292"/>
    <w:rsid w:val="007B7814"/>
    <w:rsid w:val="00804AC5"/>
    <w:rsid w:val="0082159F"/>
    <w:rsid w:val="008D7642"/>
    <w:rsid w:val="00930BE5"/>
    <w:rsid w:val="00953072"/>
    <w:rsid w:val="00980DB7"/>
    <w:rsid w:val="009C5062"/>
    <w:rsid w:val="00A11BA2"/>
    <w:rsid w:val="00A11FE6"/>
    <w:rsid w:val="00A83361"/>
    <w:rsid w:val="00AB5620"/>
    <w:rsid w:val="00AC3FB4"/>
    <w:rsid w:val="00AE6298"/>
    <w:rsid w:val="00AF2A18"/>
    <w:rsid w:val="00B10B12"/>
    <w:rsid w:val="00B67A56"/>
    <w:rsid w:val="00BB30D5"/>
    <w:rsid w:val="00BD3269"/>
    <w:rsid w:val="00C45862"/>
    <w:rsid w:val="00C4795A"/>
    <w:rsid w:val="00C63ACC"/>
    <w:rsid w:val="00CB5EA3"/>
    <w:rsid w:val="00CD64DE"/>
    <w:rsid w:val="00CD7745"/>
    <w:rsid w:val="00D24E0F"/>
    <w:rsid w:val="00D27507"/>
    <w:rsid w:val="00DA3D64"/>
    <w:rsid w:val="00DC7785"/>
    <w:rsid w:val="00E35F08"/>
    <w:rsid w:val="00E55210"/>
    <w:rsid w:val="00E56205"/>
    <w:rsid w:val="00E66CD8"/>
    <w:rsid w:val="00EC65F0"/>
    <w:rsid w:val="00F27211"/>
    <w:rsid w:val="00F5221D"/>
    <w:rsid w:val="00F619CD"/>
    <w:rsid w:val="00F738E1"/>
    <w:rsid w:val="00FA1280"/>
    <w:rsid w:val="00FE29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3EE67"/>
  <w15:chartTrackingRefBased/>
  <w15:docId w15:val="{F2DB8773-DF6F-447E-BF13-D639CE3B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Variable" w:semiHidden="1" w:unhideWhenUsed="1"/>
    <w:lsdException w:name="Normal Table" w:locked="1"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340E4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D27507"/>
    <w:rPr>
      <w:rFonts w:ascii="Tahoma" w:hAnsi="Tahoma" w:cs="Tahoma"/>
      <w:sz w:val="16"/>
      <w:szCs w:val="16"/>
    </w:rPr>
  </w:style>
  <w:style w:type="paragraph" w:styleId="Lijstalinea">
    <w:name w:val="List Paragraph"/>
    <w:basedOn w:val="Standaard"/>
    <w:uiPriority w:val="34"/>
    <w:qFormat/>
    <w:rsid w:val="002A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9213850">
      <w:bodyDiv w:val="1"/>
      <w:marLeft w:val="0"/>
      <w:marRight w:val="0"/>
      <w:marTop w:val="0"/>
      <w:marBottom w:val="0"/>
      <w:divBdr>
        <w:top w:val="none" w:sz="0" w:space="0" w:color="auto"/>
        <w:left w:val="none" w:sz="0" w:space="0" w:color="auto"/>
        <w:bottom w:val="none" w:sz="0" w:space="0" w:color="auto"/>
        <w:right w:val="none" w:sz="0" w:space="0" w:color="auto"/>
      </w:divBdr>
    </w:div>
    <w:div w:id="76874801">
      <w:bodyDiv w:val="1"/>
      <w:marLeft w:val="0"/>
      <w:marRight w:val="0"/>
      <w:marTop w:val="0"/>
      <w:marBottom w:val="0"/>
      <w:divBdr>
        <w:top w:val="none" w:sz="0" w:space="0" w:color="auto"/>
        <w:left w:val="none" w:sz="0" w:space="0" w:color="auto"/>
        <w:bottom w:val="none" w:sz="0" w:space="0" w:color="auto"/>
        <w:right w:val="none" w:sz="0" w:space="0" w:color="auto"/>
      </w:divBdr>
    </w:div>
    <w:div w:id="33261010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
    <w:div w:id="659388418">
      <w:bodyDiv w:val="1"/>
      <w:marLeft w:val="0"/>
      <w:marRight w:val="0"/>
      <w:marTop w:val="0"/>
      <w:marBottom w:val="0"/>
      <w:divBdr>
        <w:top w:val="none" w:sz="0" w:space="0" w:color="auto"/>
        <w:left w:val="none" w:sz="0" w:space="0" w:color="auto"/>
        <w:bottom w:val="none" w:sz="0" w:space="0" w:color="auto"/>
        <w:right w:val="none" w:sz="0" w:space="0" w:color="auto"/>
      </w:divBdr>
    </w:div>
    <w:div w:id="660432744">
      <w:bodyDiv w:val="1"/>
      <w:marLeft w:val="0"/>
      <w:marRight w:val="0"/>
      <w:marTop w:val="0"/>
      <w:marBottom w:val="0"/>
      <w:divBdr>
        <w:top w:val="none" w:sz="0" w:space="0" w:color="auto"/>
        <w:left w:val="none" w:sz="0" w:space="0" w:color="auto"/>
        <w:bottom w:val="none" w:sz="0" w:space="0" w:color="auto"/>
        <w:right w:val="none" w:sz="0" w:space="0" w:color="auto"/>
      </w:divBdr>
    </w:div>
    <w:div w:id="676227891">
      <w:bodyDiv w:val="1"/>
      <w:marLeft w:val="0"/>
      <w:marRight w:val="0"/>
      <w:marTop w:val="0"/>
      <w:marBottom w:val="0"/>
      <w:divBdr>
        <w:top w:val="none" w:sz="0" w:space="0" w:color="auto"/>
        <w:left w:val="none" w:sz="0" w:space="0" w:color="auto"/>
        <w:bottom w:val="none" w:sz="0" w:space="0" w:color="auto"/>
        <w:right w:val="none" w:sz="0" w:space="0" w:color="auto"/>
      </w:divBdr>
    </w:div>
    <w:div w:id="1046879657">
      <w:bodyDiv w:val="1"/>
      <w:marLeft w:val="0"/>
      <w:marRight w:val="0"/>
      <w:marTop w:val="0"/>
      <w:marBottom w:val="0"/>
      <w:divBdr>
        <w:top w:val="none" w:sz="0" w:space="0" w:color="auto"/>
        <w:left w:val="none" w:sz="0" w:space="0" w:color="auto"/>
        <w:bottom w:val="none" w:sz="0" w:space="0" w:color="auto"/>
        <w:right w:val="none" w:sz="0" w:space="0" w:color="auto"/>
      </w:divBdr>
    </w:div>
    <w:div w:id="1112282970">
      <w:bodyDiv w:val="1"/>
      <w:marLeft w:val="0"/>
      <w:marRight w:val="0"/>
      <w:marTop w:val="0"/>
      <w:marBottom w:val="0"/>
      <w:divBdr>
        <w:top w:val="none" w:sz="0" w:space="0" w:color="auto"/>
        <w:left w:val="none" w:sz="0" w:space="0" w:color="auto"/>
        <w:bottom w:val="none" w:sz="0" w:space="0" w:color="auto"/>
        <w:right w:val="none" w:sz="0" w:space="0" w:color="auto"/>
      </w:divBdr>
    </w:div>
    <w:div w:id="1161966527">
      <w:bodyDiv w:val="1"/>
      <w:marLeft w:val="0"/>
      <w:marRight w:val="0"/>
      <w:marTop w:val="0"/>
      <w:marBottom w:val="0"/>
      <w:divBdr>
        <w:top w:val="none" w:sz="0" w:space="0" w:color="auto"/>
        <w:left w:val="none" w:sz="0" w:space="0" w:color="auto"/>
        <w:bottom w:val="none" w:sz="0" w:space="0" w:color="auto"/>
        <w:right w:val="none" w:sz="0" w:space="0" w:color="auto"/>
      </w:divBdr>
    </w:div>
    <w:div w:id="1306466640">
      <w:bodyDiv w:val="1"/>
      <w:marLeft w:val="0"/>
      <w:marRight w:val="0"/>
      <w:marTop w:val="0"/>
      <w:marBottom w:val="0"/>
      <w:divBdr>
        <w:top w:val="none" w:sz="0" w:space="0" w:color="auto"/>
        <w:left w:val="none" w:sz="0" w:space="0" w:color="auto"/>
        <w:bottom w:val="none" w:sz="0" w:space="0" w:color="auto"/>
        <w:right w:val="none" w:sz="0" w:space="0" w:color="auto"/>
      </w:divBdr>
    </w:div>
    <w:div w:id="1408308721">
      <w:bodyDiv w:val="1"/>
      <w:marLeft w:val="0"/>
      <w:marRight w:val="0"/>
      <w:marTop w:val="0"/>
      <w:marBottom w:val="0"/>
      <w:divBdr>
        <w:top w:val="none" w:sz="0" w:space="0" w:color="auto"/>
        <w:left w:val="none" w:sz="0" w:space="0" w:color="auto"/>
        <w:bottom w:val="none" w:sz="0" w:space="0" w:color="auto"/>
        <w:right w:val="none" w:sz="0" w:space="0" w:color="auto"/>
      </w:divBdr>
    </w:div>
    <w:div w:id="1497501157">
      <w:bodyDiv w:val="1"/>
      <w:marLeft w:val="0"/>
      <w:marRight w:val="0"/>
      <w:marTop w:val="0"/>
      <w:marBottom w:val="0"/>
      <w:divBdr>
        <w:top w:val="none" w:sz="0" w:space="0" w:color="auto"/>
        <w:left w:val="none" w:sz="0" w:space="0" w:color="auto"/>
        <w:bottom w:val="none" w:sz="0" w:space="0" w:color="auto"/>
        <w:right w:val="none" w:sz="0" w:space="0" w:color="auto"/>
      </w:divBdr>
    </w:div>
    <w:div w:id="1546481967">
      <w:bodyDiv w:val="1"/>
      <w:marLeft w:val="0"/>
      <w:marRight w:val="0"/>
      <w:marTop w:val="0"/>
      <w:marBottom w:val="0"/>
      <w:divBdr>
        <w:top w:val="none" w:sz="0" w:space="0" w:color="auto"/>
        <w:left w:val="none" w:sz="0" w:space="0" w:color="auto"/>
        <w:bottom w:val="none" w:sz="0" w:space="0" w:color="auto"/>
        <w:right w:val="none" w:sz="0" w:space="0" w:color="auto"/>
      </w:divBdr>
    </w:div>
    <w:div w:id="1653175040">
      <w:bodyDiv w:val="1"/>
      <w:marLeft w:val="0"/>
      <w:marRight w:val="0"/>
      <w:marTop w:val="0"/>
      <w:marBottom w:val="0"/>
      <w:divBdr>
        <w:top w:val="none" w:sz="0" w:space="0" w:color="auto"/>
        <w:left w:val="none" w:sz="0" w:space="0" w:color="auto"/>
        <w:bottom w:val="none" w:sz="0" w:space="0" w:color="auto"/>
        <w:right w:val="none" w:sz="0" w:space="0" w:color="auto"/>
      </w:divBdr>
    </w:div>
    <w:div w:id="1726560283">
      <w:bodyDiv w:val="1"/>
      <w:marLeft w:val="0"/>
      <w:marRight w:val="0"/>
      <w:marTop w:val="0"/>
      <w:marBottom w:val="0"/>
      <w:divBdr>
        <w:top w:val="none" w:sz="0" w:space="0" w:color="auto"/>
        <w:left w:val="none" w:sz="0" w:space="0" w:color="auto"/>
        <w:bottom w:val="none" w:sz="0" w:space="0" w:color="auto"/>
        <w:right w:val="none" w:sz="0" w:space="0" w:color="auto"/>
      </w:divBdr>
    </w:div>
    <w:div w:id="20019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2534</Characters>
  <Application>Microsoft Office Word</Application>
  <DocSecurity>0</DocSecurity>
  <Lines>41</Lines>
  <Paragraphs>6</Paragraphs>
  <ScaleCrop>false</ScaleCrop>
  <HeadingPairs>
    <vt:vector size="2" baseType="variant">
      <vt:variant>
        <vt:lpstr>Titel</vt:lpstr>
      </vt:variant>
      <vt:variant>
        <vt:i4>1</vt:i4>
      </vt:variant>
    </vt:vector>
  </HeadingPairs>
  <TitlesOfParts>
    <vt:vector size="1" baseType="lpstr">
      <vt:lpstr>Vereniging tegen de Kwakzalverij</vt:lpstr>
    </vt:vector>
  </TitlesOfParts>
  <Company>Onze Lieve Vrouwe Gasthuis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Vereniging tegen de Kwakzalverij</dc:title>
  <dc:subject/>
  <dc:creator>Rob</dc:creator>
  <cp:keywords/>
  <dc:description/>
  <cp:lastModifiedBy>Microsoft Office User</cp:lastModifiedBy>
  <cp:revision>2</cp:revision>
  <cp:lastPrinted>2015-01-12T09:15:00Z</cp:lastPrinted>
  <dcterms:created xsi:type="dcterms:W3CDTF">2023-01-07T11:55:00Z</dcterms:created>
  <dcterms:modified xsi:type="dcterms:W3CDTF">2023-01-07T11:55:00Z</dcterms:modified>
</cp:coreProperties>
</file>